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4A49" w14:textId="623344A6" w:rsidR="00E06335" w:rsidRDefault="00C875A3">
      <w:pPr>
        <w:pStyle w:val="Title"/>
        <w:spacing w:before="76" w:line="322" w:lineRule="exact"/>
      </w:pPr>
      <w:r>
        <w:rPr>
          <w:smallCaps/>
        </w:rPr>
        <w:t>City</w:t>
      </w:r>
      <w:r>
        <w:rPr>
          <w:smallCaps/>
          <w:spacing w:val="-4"/>
        </w:rPr>
        <w:t xml:space="preserve"> </w:t>
      </w:r>
      <w:r>
        <w:rPr>
          <w:smallCaps/>
        </w:rPr>
        <w:t>of</w:t>
      </w:r>
      <w:r>
        <w:rPr>
          <w:smallCaps/>
          <w:spacing w:val="-4"/>
        </w:rPr>
        <w:t xml:space="preserve"> </w:t>
      </w:r>
      <w:r>
        <w:rPr>
          <w:smallCaps/>
        </w:rPr>
        <w:t>Rancho Palos Verdes</w:t>
      </w:r>
    </w:p>
    <w:p w14:paraId="0DCEA851" w14:textId="23E92833" w:rsidR="00E06335" w:rsidRDefault="00C875A3">
      <w:pPr>
        <w:pStyle w:val="Title"/>
        <w:ind w:left="328" w:right="65"/>
      </w:pPr>
      <w:r>
        <w:rPr>
          <w:smallCaps/>
        </w:rPr>
        <w:t>Western Avenue</w:t>
      </w:r>
      <w:r>
        <w:rPr>
          <w:smallCaps/>
          <w:spacing w:val="-8"/>
        </w:rPr>
        <w:t xml:space="preserve"> </w:t>
      </w:r>
      <w:r>
        <w:rPr>
          <w:smallCaps/>
        </w:rPr>
        <w:t>Commercial</w:t>
      </w:r>
      <w:r>
        <w:rPr>
          <w:smallCaps/>
          <w:spacing w:val="-8"/>
        </w:rPr>
        <w:t xml:space="preserve"> </w:t>
      </w:r>
      <w:r>
        <w:rPr>
          <w:smallCaps/>
        </w:rPr>
        <w:t>Storefront</w:t>
      </w:r>
      <w:r>
        <w:rPr>
          <w:smallCaps/>
          <w:spacing w:val="-10"/>
        </w:rPr>
        <w:t xml:space="preserve"> </w:t>
      </w:r>
      <w:r>
        <w:rPr>
          <w:smallCaps/>
        </w:rPr>
        <w:t xml:space="preserve">Improvement Program Guidelines (FY </w:t>
      </w:r>
      <w:r w:rsidR="00F04250">
        <w:rPr>
          <w:smallCaps/>
        </w:rPr>
        <w:t>2025-2026</w:t>
      </w:r>
      <w:r>
        <w:rPr>
          <w:smallCaps/>
        </w:rPr>
        <w:t>)</w:t>
      </w:r>
    </w:p>
    <w:p w14:paraId="4C1BDE14" w14:textId="77777777" w:rsidR="00E06335" w:rsidRDefault="00E06335">
      <w:pPr>
        <w:pStyle w:val="BodyText"/>
        <w:spacing w:before="186"/>
        <w:ind w:left="0"/>
        <w:rPr>
          <w:b/>
        </w:rPr>
      </w:pPr>
    </w:p>
    <w:p w14:paraId="64237703" w14:textId="582DCCA0" w:rsidR="00E06335" w:rsidRDefault="00C875A3">
      <w:pPr>
        <w:pStyle w:val="BodyText"/>
        <w:spacing w:before="1"/>
        <w:ind w:left="375" w:right="110"/>
        <w:jc w:val="both"/>
      </w:pPr>
      <w:r>
        <w:t xml:space="preserve">The City of Rancho Palos Verdes offers a </w:t>
      </w:r>
      <w:r w:rsidR="00437693">
        <w:t xml:space="preserve">Commercial </w:t>
      </w:r>
      <w:r>
        <w:t>Storefront Improvement Program (the Program) that provides up to a 50%</w:t>
      </w:r>
      <w:r>
        <w:rPr>
          <w:spacing w:val="-1"/>
        </w:rPr>
        <w:t xml:space="preserve"> </w:t>
      </w:r>
      <w:r>
        <w:t>matching grant to</w:t>
      </w:r>
      <w:r>
        <w:rPr>
          <w:spacing w:val="-2"/>
        </w:rPr>
        <w:t xml:space="preserve"> </w:t>
      </w:r>
      <w:r>
        <w:t>qualified businesses and property</w:t>
      </w:r>
      <w:r>
        <w:rPr>
          <w:spacing w:val="-1"/>
        </w:rPr>
        <w:t xml:space="preserve"> </w:t>
      </w:r>
      <w:r>
        <w:t>owners</w:t>
      </w:r>
      <w:r w:rsidR="0084620A">
        <w:t xml:space="preserve"> (the Program Grantee)</w:t>
      </w:r>
      <w:r>
        <w:t xml:space="preserve"> along the Western Avenue Commercial Corridor for the completion of storefront improvements. This document contains information regarding grant funding, eligibility, evaluation criteria, and other program guidelines. Please contact the Community Development Department at </w:t>
      </w:r>
      <w:r w:rsidR="004D28B4">
        <w:rPr>
          <w:u w:val="single"/>
        </w:rPr>
        <w:tab/>
      </w:r>
      <w:r w:rsidR="004D28B4">
        <w:rPr>
          <w:u w:val="single"/>
        </w:rPr>
        <w:tab/>
      </w:r>
      <w:r w:rsidR="004D28B4">
        <w:rPr>
          <w:u w:val="single"/>
        </w:rPr>
        <w:tab/>
      </w:r>
      <w:r w:rsidR="004D28B4">
        <w:rPr>
          <w:u w:val="single"/>
        </w:rPr>
        <w:tab/>
      </w:r>
      <w:r w:rsidR="004D28B4">
        <w:t xml:space="preserve"> </w:t>
      </w:r>
      <w:r>
        <w:t>with any questions.</w:t>
      </w:r>
    </w:p>
    <w:p w14:paraId="3F998E73" w14:textId="77777777" w:rsidR="00E06335" w:rsidRDefault="00C875A3" w:rsidP="000F6C3B">
      <w:pPr>
        <w:pStyle w:val="Heading1"/>
        <w:numPr>
          <w:ilvl w:val="0"/>
          <w:numId w:val="3"/>
        </w:numPr>
        <w:tabs>
          <w:tab w:val="left" w:pos="555"/>
        </w:tabs>
        <w:spacing w:before="248"/>
        <w:ind w:hanging="195"/>
        <w:jc w:val="left"/>
      </w:pPr>
      <w:r>
        <w:t>GRANT</w:t>
      </w:r>
      <w:r>
        <w:rPr>
          <w:spacing w:val="-5"/>
        </w:rPr>
        <w:t xml:space="preserve"> </w:t>
      </w:r>
      <w:r>
        <w:rPr>
          <w:spacing w:val="-2"/>
        </w:rPr>
        <w:t>FUNDS</w:t>
      </w:r>
    </w:p>
    <w:p w14:paraId="00FA9BE3" w14:textId="77777777" w:rsidR="00E06335" w:rsidRDefault="00E06335">
      <w:pPr>
        <w:pStyle w:val="BodyText"/>
        <w:ind w:left="0"/>
        <w:rPr>
          <w:b/>
        </w:rPr>
      </w:pPr>
    </w:p>
    <w:p w14:paraId="293AF93B" w14:textId="77777777" w:rsidR="00E06335" w:rsidRDefault="00C875A3" w:rsidP="000F6C3B">
      <w:pPr>
        <w:pStyle w:val="Heading2"/>
        <w:numPr>
          <w:ilvl w:val="1"/>
          <w:numId w:val="3"/>
        </w:numPr>
        <w:tabs>
          <w:tab w:val="left" w:pos="720"/>
        </w:tabs>
        <w:spacing w:before="0"/>
        <w:ind w:left="720" w:hanging="359"/>
        <w:jc w:val="both"/>
      </w:pPr>
      <w:r>
        <w:t>Funding</w:t>
      </w:r>
      <w:r>
        <w:rPr>
          <w:spacing w:val="-1"/>
        </w:rPr>
        <w:t xml:space="preserve"> </w:t>
      </w:r>
      <w:r>
        <w:rPr>
          <w:spacing w:val="-2"/>
        </w:rPr>
        <w:t>Available</w:t>
      </w:r>
    </w:p>
    <w:p w14:paraId="65FA8CCF" w14:textId="26821939" w:rsidR="00C875A3" w:rsidRDefault="00C875A3" w:rsidP="000F6C3B">
      <w:pPr>
        <w:pStyle w:val="BodyText"/>
        <w:spacing w:before="250"/>
        <w:ind w:left="360" w:right="112"/>
        <w:jc w:val="both"/>
        <w:rPr>
          <w:b/>
        </w:rPr>
      </w:pPr>
      <w:r>
        <w:t>The Program provides matching grants to eligible applicants located within the Program Area (see Section II.A). The Program match requirement is set at a maximum of 50% of eligible costs.</w:t>
      </w:r>
      <w:r>
        <w:rPr>
          <w:spacing w:val="40"/>
        </w:rPr>
        <w:t xml:space="preserve"> </w:t>
      </w:r>
      <w:r>
        <w:t>However, the City reserves the right to flex the match requirement on a case-by-case basis.</w:t>
      </w:r>
      <w:r>
        <w:rPr>
          <w:spacing w:val="40"/>
        </w:rPr>
        <w:t xml:space="preserve"> </w:t>
      </w:r>
      <w:r>
        <w:t>Three tiers of grant funding are available to applicants:</w:t>
      </w:r>
    </w:p>
    <w:p w14:paraId="57C6469B" w14:textId="44652DA5" w:rsidR="00E06335" w:rsidRDefault="00C875A3">
      <w:pPr>
        <w:pStyle w:val="BodyText"/>
        <w:spacing w:before="250"/>
        <w:ind w:right="112"/>
        <w:jc w:val="both"/>
      </w:pPr>
      <w:r>
        <w:rPr>
          <w:b/>
        </w:rPr>
        <w:t>Tier 1:</w:t>
      </w:r>
      <w:r>
        <w:rPr>
          <w:b/>
          <w:spacing w:val="-3"/>
        </w:rPr>
        <w:t xml:space="preserve"> </w:t>
      </w:r>
      <w:r>
        <w:t>To</w:t>
      </w:r>
      <w:r>
        <w:rPr>
          <w:spacing w:val="-2"/>
        </w:rPr>
        <w:t xml:space="preserve"> </w:t>
      </w:r>
      <w:r>
        <w:t>be</w:t>
      </w:r>
      <w:r>
        <w:rPr>
          <w:spacing w:val="-2"/>
        </w:rPr>
        <w:t xml:space="preserve"> </w:t>
      </w:r>
      <w:r>
        <w:t>used</w:t>
      </w:r>
      <w:r>
        <w:rPr>
          <w:spacing w:val="-4"/>
        </w:rPr>
        <w:t xml:space="preserve"> </w:t>
      </w:r>
      <w:r>
        <w:t>for non-architectural elements such</w:t>
      </w:r>
      <w:r>
        <w:rPr>
          <w:spacing w:val="-2"/>
        </w:rPr>
        <w:t xml:space="preserve"> </w:t>
      </w:r>
      <w:r>
        <w:t>as</w:t>
      </w:r>
      <w:r>
        <w:rPr>
          <w:spacing w:val="-1"/>
        </w:rPr>
        <w:t xml:space="preserve"> </w:t>
      </w:r>
      <w:r>
        <w:t>paint, signage, and</w:t>
      </w:r>
      <w:r>
        <w:rPr>
          <w:spacing w:val="-1"/>
        </w:rPr>
        <w:t xml:space="preserve"> </w:t>
      </w:r>
      <w:r>
        <w:t>awnings.</w:t>
      </w:r>
      <w:r>
        <w:rPr>
          <w:spacing w:val="-3"/>
        </w:rPr>
        <w:t xml:space="preserve"> </w:t>
      </w:r>
      <w:r>
        <w:t xml:space="preserve">The Program reimburses 50% of the </w:t>
      </w:r>
      <w:r w:rsidR="0084620A">
        <w:t>Program Grantee</w:t>
      </w:r>
      <w:r>
        <w:t>’s cost up to a maximum grant amount of $</w:t>
      </w:r>
      <w:r w:rsidR="004C69EF">
        <w:t>5,000</w:t>
      </w:r>
      <w:r>
        <w:t>.</w:t>
      </w:r>
    </w:p>
    <w:p w14:paraId="6C8F8D4F" w14:textId="485D754D" w:rsidR="00E06335" w:rsidRDefault="00C875A3">
      <w:pPr>
        <w:pStyle w:val="BodyText"/>
        <w:spacing w:before="252"/>
        <w:ind w:right="112"/>
        <w:jc w:val="both"/>
      </w:pPr>
      <w:r>
        <w:rPr>
          <w:b/>
        </w:rPr>
        <w:t xml:space="preserve">Tier 2: </w:t>
      </w:r>
      <w:r>
        <w:t xml:space="preserve">May be used for all Tier 1 type improvements as well as additional significant </w:t>
      </w:r>
      <w:r w:rsidR="005866A7">
        <w:t>s</w:t>
      </w:r>
      <w:r>
        <w:t xml:space="preserve">torefront improvements including, but not limited to, structural upgrades, </w:t>
      </w:r>
      <w:r w:rsidR="005866A7">
        <w:t>s</w:t>
      </w:r>
      <w:r>
        <w:t>torefront tile or stone accents, complete window replacement</w:t>
      </w:r>
      <w:r w:rsidR="000E4AE2">
        <w:t>,</w:t>
      </w:r>
      <w:r>
        <w:t xml:space="preserve"> or upgrading entryways for ADA compliance. See</w:t>
      </w:r>
      <w:r>
        <w:rPr>
          <w:spacing w:val="-3"/>
        </w:rPr>
        <w:t xml:space="preserve"> </w:t>
      </w:r>
      <w:r>
        <w:t>Section</w:t>
      </w:r>
      <w:r>
        <w:rPr>
          <w:spacing w:val="-5"/>
        </w:rPr>
        <w:t xml:space="preserve"> </w:t>
      </w:r>
      <w:r>
        <w:t>II.C</w:t>
      </w:r>
      <w:r>
        <w:rPr>
          <w:spacing w:val="-6"/>
        </w:rPr>
        <w:t xml:space="preserve"> </w:t>
      </w:r>
      <w:r>
        <w:t>for</w:t>
      </w:r>
      <w:r>
        <w:rPr>
          <w:spacing w:val="-1"/>
        </w:rPr>
        <w:t xml:space="preserve"> </w:t>
      </w:r>
      <w:r>
        <w:t>a</w:t>
      </w:r>
      <w:r>
        <w:rPr>
          <w:spacing w:val="-5"/>
        </w:rPr>
        <w:t xml:space="preserve"> </w:t>
      </w:r>
      <w:r>
        <w:t>complete</w:t>
      </w:r>
      <w:r>
        <w:rPr>
          <w:spacing w:val="-3"/>
        </w:rPr>
        <w:t xml:space="preserve"> </w:t>
      </w:r>
      <w:r>
        <w:t>list</w:t>
      </w:r>
      <w:r>
        <w:rPr>
          <w:spacing w:val="-3"/>
        </w:rPr>
        <w:t xml:space="preserve"> </w:t>
      </w:r>
      <w:r>
        <w:t>of</w:t>
      </w:r>
      <w:r>
        <w:rPr>
          <w:spacing w:val="-1"/>
        </w:rPr>
        <w:t xml:space="preserve"> </w:t>
      </w:r>
      <w:r>
        <w:t>eligible</w:t>
      </w:r>
      <w:r>
        <w:rPr>
          <w:spacing w:val="-3"/>
        </w:rPr>
        <w:t xml:space="preserve"> </w:t>
      </w:r>
      <w:r>
        <w:t>improvements.</w:t>
      </w:r>
      <w:r>
        <w:rPr>
          <w:spacing w:val="40"/>
        </w:rPr>
        <w:t xml:space="preserve"> </w:t>
      </w:r>
      <w:r>
        <w:t>The</w:t>
      </w:r>
      <w:r>
        <w:rPr>
          <w:spacing w:val="-3"/>
        </w:rPr>
        <w:t xml:space="preserve"> </w:t>
      </w:r>
      <w:r>
        <w:t>Program</w:t>
      </w:r>
      <w:r>
        <w:rPr>
          <w:spacing w:val="-4"/>
        </w:rPr>
        <w:t xml:space="preserve"> </w:t>
      </w:r>
      <w:r>
        <w:t>reimburses</w:t>
      </w:r>
      <w:r>
        <w:rPr>
          <w:spacing w:val="-2"/>
        </w:rPr>
        <w:t xml:space="preserve"> </w:t>
      </w:r>
      <w:r>
        <w:t xml:space="preserve">50% of the </w:t>
      </w:r>
      <w:r w:rsidR="0084620A">
        <w:t>Program Grantee</w:t>
      </w:r>
      <w:r>
        <w:t>’s cost</w:t>
      </w:r>
      <w:r w:rsidR="000E4AE2">
        <w:t>s</w:t>
      </w:r>
      <w:r>
        <w:t xml:space="preserve"> up to a maximum grant amount of $10,000.</w:t>
      </w:r>
    </w:p>
    <w:p w14:paraId="5A2D0A35" w14:textId="4C24DF81" w:rsidR="00E06335" w:rsidRDefault="00C875A3">
      <w:pPr>
        <w:pStyle w:val="BodyText"/>
        <w:spacing w:before="252" w:line="242" w:lineRule="auto"/>
        <w:ind w:right="111"/>
        <w:jc w:val="both"/>
      </w:pPr>
      <w:r>
        <w:rPr>
          <w:b/>
        </w:rPr>
        <w:t>Tier</w:t>
      </w:r>
      <w:r>
        <w:rPr>
          <w:b/>
          <w:spacing w:val="-4"/>
        </w:rPr>
        <w:t xml:space="preserve"> </w:t>
      </w:r>
      <w:r>
        <w:rPr>
          <w:b/>
        </w:rPr>
        <w:t>3:</w:t>
      </w:r>
      <w:r>
        <w:rPr>
          <w:b/>
          <w:spacing w:val="-6"/>
        </w:rPr>
        <w:t xml:space="preserve"> </w:t>
      </w:r>
      <w:r>
        <w:t>Multiple</w:t>
      </w:r>
      <w:r>
        <w:rPr>
          <w:spacing w:val="-5"/>
        </w:rPr>
        <w:t xml:space="preserve"> </w:t>
      </w:r>
      <w:r>
        <w:t>tenant</w:t>
      </w:r>
      <w:r>
        <w:rPr>
          <w:spacing w:val="-4"/>
        </w:rPr>
        <w:t xml:space="preserve"> </w:t>
      </w:r>
      <w:r>
        <w:t>commercial</w:t>
      </w:r>
      <w:r>
        <w:rPr>
          <w:spacing w:val="-6"/>
        </w:rPr>
        <w:t xml:space="preserve"> </w:t>
      </w:r>
      <w:r>
        <w:t>buildings,</w:t>
      </w:r>
      <w:r>
        <w:rPr>
          <w:spacing w:val="-4"/>
        </w:rPr>
        <w:t xml:space="preserve"> </w:t>
      </w:r>
      <w:r>
        <w:t>consisting</w:t>
      </w:r>
      <w:r>
        <w:rPr>
          <w:spacing w:val="-5"/>
        </w:rPr>
        <w:t xml:space="preserve"> </w:t>
      </w:r>
      <w:r>
        <w:t>of</w:t>
      </w:r>
      <w:r>
        <w:rPr>
          <w:spacing w:val="-6"/>
        </w:rPr>
        <w:t xml:space="preserve"> </w:t>
      </w:r>
      <w:r>
        <w:t>three</w:t>
      </w:r>
      <w:r>
        <w:rPr>
          <w:spacing w:val="-7"/>
        </w:rPr>
        <w:t xml:space="preserve"> </w:t>
      </w:r>
      <w:r>
        <w:t>or</w:t>
      </w:r>
      <w:r>
        <w:rPr>
          <w:spacing w:val="-9"/>
        </w:rPr>
        <w:t xml:space="preserve"> </w:t>
      </w:r>
      <w:r>
        <w:t>more</w:t>
      </w:r>
      <w:r>
        <w:rPr>
          <w:spacing w:val="-7"/>
        </w:rPr>
        <w:t xml:space="preserve"> </w:t>
      </w:r>
      <w:r>
        <w:t>tenants,</w:t>
      </w:r>
      <w:r>
        <w:rPr>
          <w:spacing w:val="-6"/>
        </w:rPr>
        <w:t xml:space="preserve"> </w:t>
      </w:r>
      <w:r>
        <w:t>are</w:t>
      </w:r>
      <w:r>
        <w:rPr>
          <w:spacing w:val="-7"/>
        </w:rPr>
        <w:t xml:space="preserve"> </w:t>
      </w:r>
      <w:r>
        <w:t>eligible for the Program under Tier 3.</w:t>
      </w:r>
      <w:r>
        <w:rPr>
          <w:spacing w:val="40"/>
        </w:rPr>
        <w:t xml:space="preserve"> </w:t>
      </w:r>
      <w:r>
        <w:t>Grant funds may be used for Tier 1 or Tier 2 type improvements.</w:t>
      </w:r>
      <w:r>
        <w:rPr>
          <w:spacing w:val="40"/>
        </w:rPr>
        <w:t xml:space="preserve"> </w:t>
      </w:r>
      <w:r>
        <w:t xml:space="preserve">The Program reimburses 50% of the </w:t>
      </w:r>
      <w:r w:rsidR="0084620A">
        <w:t>Program Grantee</w:t>
      </w:r>
      <w:r>
        <w:t>’s cost</w:t>
      </w:r>
      <w:r w:rsidR="000E4AE2">
        <w:t>s</w:t>
      </w:r>
      <w:r>
        <w:t xml:space="preserve"> up to</w:t>
      </w:r>
      <w:r>
        <w:rPr>
          <w:spacing w:val="-1"/>
        </w:rPr>
        <w:t xml:space="preserve"> </w:t>
      </w:r>
      <w:r>
        <w:t>a maximum grant amount of $</w:t>
      </w:r>
      <w:r w:rsidR="004C69EF">
        <w:t>20</w:t>
      </w:r>
      <w:r>
        <w:t>,000.</w:t>
      </w:r>
    </w:p>
    <w:p w14:paraId="0CED6C7F" w14:textId="77777777" w:rsidR="00E06335" w:rsidRDefault="00C875A3">
      <w:pPr>
        <w:pStyle w:val="Heading2"/>
        <w:numPr>
          <w:ilvl w:val="1"/>
          <w:numId w:val="3"/>
        </w:numPr>
        <w:tabs>
          <w:tab w:val="left" w:pos="913"/>
        </w:tabs>
        <w:spacing w:before="242"/>
        <w:ind w:left="913" w:hanging="358"/>
        <w:jc w:val="both"/>
      </w:pPr>
      <w:r>
        <w:t>Requests</w:t>
      </w:r>
      <w:r>
        <w:rPr>
          <w:spacing w:val="-5"/>
        </w:rPr>
        <w:t xml:space="preserve"> </w:t>
      </w:r>
      <w:r>
        <w:t>for</w:t>
      </w:r>
      <w:r>
        <w:rPr>
          <w:spacing w:val="-4"/>
        </w:rPr>
        <w:t xml:space="preserve"> </w:t>
      </w:r>
      <w:r>
        <w:rPr>
          <w:spacing w:val="-2"/>
        </w:rPr>
        <w:t>Proposals</w:t>
      </w:r>
    </w:p>
    <w:p w14:paraId="0B68046E" w14:textId="7DDAF6D1" w:rsidR="00E06335" w:rsidRPr="00450CF6" w:rsidRDefault="00C875A3">
      <w:pPr>
        <w:spacing w:before="4"/>
        <w:ind w:left="914" w:right="112"/>
        <w:jc w:val="both"/>
        <w:rPr>
          <w:b/>
          <w:bCs/>
          <w:i/>
          <w:iCs/>
        </w:rPr>
      </w:pPr>
      <w:r>
        <w:t>The</w:t>
      </w:r>
      <w:r>
        <w:rPr>
          <w:spacing w:val="-16"/>
        </w:rPr>
        <w:t xml:space="preserve"> </w:t>
      </w:r>
      <w:r w:rsidR="004C69EF">
        <w:t>FY 202</w:t>
      </w:r>
      <w:r w:rsidR="00F04250">
        <w:t>5</w:t>
      </w:r>
      <w:r w:rsidR="004C69EF">
        <w:t>-20</w:t>
      </w:r>
      <w:r w:rsidR="00F04250">
        <w:t>26</w:t>
      </w:r>
      <w:r>
        <w:rPr>
          <w:spacing w:val="-15"/>
        </w:rPr>
        <w:t xml:space="preserve"> </w:t>
      </w:r>
      <w:r>
        <w:t>Program</w:t>
      </w:r>
      <w:r>
        <w:rPr>
          <w:spacing w:val="-15"/>
        </w:rPr>
        <w:t xml:space="preserve"> </w:t>
      </w:r>
      <w:r>
        <w:t>round</w:t>
      </w:r>
      <w:r>
        <w:rPr>
          <w:spacing w:val="-16"/>
        </w:rPr>
        <w:t xml:space="preserve"> </w:t>
      </w:r>
      <w:r>
        <w:t>will</w:t>
      </w:r>
      <w:r>
        <w:rPr>
          <w:spacing w:val="-15"/>
        </w:rPr>
        <w:t xml:space="preserve"> </w:t>
      </w:r>
      <w:r>
        <w:t>be</w:t>
      </w:r>
      <w:r>
        <w:rPr>
          <w:spacing w:val="-15"/>
        </w:rPr>
        <w:t xml:space="preserve"> </w:t>
      </w:r>
      <w:r>
        <w:t>open</w:t>
      </w:r>
      <w:r>
        <w:rPr>
          <w:spacing w:val="-15"/>
        </w:rPr>
        <w:t xml:space="preserve"> </w:t>
      </w:r>
      <w:r>
        <w:t>for</w:t>
      </w:r>
      <w:r>
        <w:rPr>
          <w:spacing w:val="-16"/>
        </w:rPr>
        <w:t xml:space="preserve"> </w:t>
      </w:r>
      <w:r>
        <w:t>applications</w:t>
      </w:r>
      <w:r>
        <w:rPr>
          <w:spacing w:val="-15"/>
        </w:rPr>
        <w:t xml:space="preserve"> </w:t>
      </w:r>
      <w:r w:rsidR="00F04250" w:rsidRPr="00F04250">
        <w:rPr>
          <w:b/>
          <w:bCs/>
          <w:i/>
          <w:iCs/>
          <w:spacing w:val="-15"/>
        </w:rPr>
        <w:t xml:space="preserve">September </w:t>
      </w:r>
      <w:r w:rsidR="00450CF6">
        <w:rPr>
          <w:b/>
          <w:bCs/>
          <w:i/>
          <w:iCs/>
          <w:spacing w:val="-15"/>
        </w:rPr>
        <w:t>8</w:t>
      </w:r>
      <w:r w:rsidR="00F04250" w:rsidRPr="00F04250">
        <w:rPr>
          <w:b/>
          <w:bCs/>
          <w:i/>
          <w:iCs/>
          <w:spacing w:val="-15"/>
        </w:rPr>
        <w:t>, 2025</w:t>
      </w:r>
      <w:r w:rsidRPr="00F04250">
        <w:rPr>
          <w:b/>
          <w:bCs/>
          <w:i/>
          <w:iCs/>
        </w:rPr>
        <w:t>.</w:t>
      </w:r>
      <w:r>
        <w:rPr>
          <w:spacing w:val="12"/>
        </w:rPr>
        <w:t xml:space="preserve"> </w:t>
      </w:r>
      <w:r>
        <w:t>The</w:t>
      </w:r>
      <w:r>
        <w:rPr>
          <w:spacing w:val="-15"/>
        </w:rPr>
        <w:t xml:space="preserve"> </w:t>
      </w:r>
      <w:r>
        <w:t xml:space="preserve">submission deadline is </w:t>
      </w:r>
      <w:r w:rsidR="00450CF6" w:rsidRPr="00450CF6">
        <w:rPr>
          <w:b/>
          <w:bCs/>
          <w:i/>
          <w:iCs/>
        </w:rPr>
        <w:t>October 31</w:t>
      </w:r>
      <w:r w:rsidR="004C69EF" w:rsidRPr="00450CF6">
        <w:rPr>
          <w:b/>
          <w:bCs/>
          <w:i/>
          <w:iCs/>
        </w:rPr>
        <w:t>, 202</w:t>
      </w:r>
      <w:r w:rsidR="00F04250" w:rsidRPr="00450CF6">
        <w:rPr>
          <w:b/>
          <w:bCs/>
          <w:i/>
          <w:iCs/>
        </w:rPr>
        <w:t>5</w:t>
      </w:r>
      <w:r w:rsidRPr="00450CF6">
        <w:rPr>
          <w:b/>
          <w:bCs/>
          <w:i/>
          <w:iCs/>
        </w:rPr>
        <w:t>.</w:t>
      </w:r>
    </w:p>
    <w:p w14:paraId="307E9D98" w14:textId="77777777" w:rsidR="00E06335" w:rsidRDefault="00E06335">
      <w:pPr>
        <w:pStyle w:val="BodyText"/>
        <w:spacing w:before="27"/>
        <w:ind w:left="0"/>
        <w:rPr>
          <w:sz w:val="20"/>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1880"/>
        <w:gridCol w:w="1958"/>
        <w:gridCol w:w="2082"/>
      </w:tblGrid>
      <w:tr w:rsidR="00E06335" w14:paraId="399CE0BB" w14:textId="77777777">
        <w:trPr>
          <w:trHeight w:val="570"/>
        </w:trPr>
        <w:tc>
          <w:tcPr>
            <w:tcW w:w="3001" w:type="dxa"/>
            <w:tcBorders>
              <w:right w:val="nil"/>
            </w:tcBorders>
          </w:tcPr>
          <w:p w14:paraId="04709B73" w14:textId="77777777" w:rsidR="00E06335" w:rsidRDefault="00E06335">
            <w:pPr>
              <w:pStyle w:val="TableParagraph"/>
              <w:spacing w:before="0"/>
              <w:ind w:left="0"/>
              <w:rPr>
                <w:rFonts w:ascii="Times New Roman"/>
              </w:rPr>
            </w:pPr>
          </w:p>
        </w:tc>
        <w:tc>
          <w:tcPr>
            <w:tcW w:w="1880" w:type="dxa"/>
            <w:tcBorders>
              <w:left w:val="nil"/>
              <w:right w:val="nil"/>
            </w:tcBorders>
          </w:tcPr>
          <w:p w14:paraId="6F084C56" w14:textId="77777777" w:rsidR="00E06335" w:rsidRDefault="00C875A3">
            <w:pPr>
              <w:pStyle w:val="TableParagraph"/>
              <w:spacing w:before="28"/>
              <w:ind w:left="493" w:right="222" w:hanging="404"/>
            </w:pPr>
            <w:r>
              <w:t>Maximum</w:t>
            </w:r>
            <w:r>
              <w:rPr>
                <w:spacing w:val="-16"/>
              </w:rPr>
              <w:t xml:space="preserve"> </w:t>
            </w:r>
            <w:r>
              <w:t xml:space="preserve">Grant </w:t>
            </w:r>
            <w:r>
              <w:rPr>
                <w:spacing w:val="-2"/>
              </w:rPr>
              <w:t>Amount</w:t>
            </w:r>
          </w:p>
        </w:tc>
        <w:tc>
          <w:tcPr>
            <w:tcW w:w="1958" w:type="dxa"/>
            <w:tcBorders>
              <w:left w:val="nil"/>
              <w:right w:val="nil"/>
            </w:tcBorders>
          </w:tcPr>
          <w:p w14:paraId="2C657CF9" w14:textId="77777777" w:rsidR="00E06335" w:rsidRDefault="00C875A3">
            <w:pPr>
              <w:pStyle w:val="TableParagraph"/>
              <w:jc w:val="center"/>
            </w:pPr>
            <w:r>
              <w:t>Match</w:t>
            </w:r>
            <w:r>
              <w:rPr>
                <w:spacing w:val="-6"/>
              </w:rPr>
              <w:t xml:space="preserve"> </w:t>
            </w:r>
            <w:r>
              <w:rPr>
                <w:spacing w:val="-2"/>
              </w:rPr>
              <w:t>Required</w:t>
            </w:r>
          </w:p>
        </w:tc>
        <w:tc>
          <w:tcPr>
            <w:tcW w:w="2082" w:type="dxa"/>
            <w:tcBorders>
              <w:left w:val="nil"/>
            </w:tcBorders>
          </w:tcPr>
          <w:p w14:paraId="4C782E81" w14:textId="77777777" w:rsidR="00E06335" w:rsidRDefault="00C875A3">
            <w:pPr>
              <w:pStyle w:val="TableParagraph"/>
              <w:spacing w:before="28"/>
              <w:ind w:left="176" w:firstLine="655"/>
            </w:pPr>
            <w:r>
              <w:rPr>
                <w:spacing w:val="-2"/>
              </w:rPr>
              <w:t xml:space="preserve">Total </w:t>
            </w:r>
            <w:r>
              <w:t>Improvement</w:t>
            </w:r>
            <w:r>
              <w:rPr>
                <w:spacing w:val="-16"/>
              </w:rPr>
              <w:t xml:space="preserve"> </w:t>
            </w:r>
            <w:r>
              <w:t>Cost</w:t>
            </w:r>
          </w:p>
        </w:tc>
      </w:tr>
      <w:tr w:rsidR="00E06335" w14:paraId="14BC059B" w14:textId="77777777">
        <w:trPr>
          <w:trHeight w:val="568"/>
        </w:trPr>
        <w:tc>
          <w:tcPr>
            <w:tcW w:w="3001" w:type="dxa"/>
            <w:tcBorders>
              <w:right w:val="nil"/>
            </w:tcBorders>
          </w:tcPr>
          <w:p w14:paraId="526645EA" w14:textId="77777777" w:rsidR="00E06335" w:rsidRDefault="00C875A3">
            <w:pPr>
              <w:pStyle w:val="TableParagraph"/>
              <w:ind w:left="107"/>
            </w:pPr>
            <w:r>
              <w:t>Tier</w:t>
            </w:r>
            <w:r>
              <w:rPr>
                <w:spacing w:val="-5"/>
              </w:rPr>
              <w:t xml:space="preserve"> </w:t>
            </w:r>
            <w:r>
              <w:t>1:</w:t>
            </w:r>
            <w:r>
              <w:rPr>
                <w:spacing w:val="-3"/>
              </w:rPr>
              <w:t xml:space="preserve"> </w:t>
            </w:r>
            <w:r>
              <w:t>Mini</w:t>
            </w:r>
            <w:r>
              <w:rPr>
                <w:spacing w:val="-3"/>
              </w:rPr>
              <w:t xml:space="preserve"> </w:t>
            </w:r>
            <w:r>
              <w:rPr>
                <w:spacing w:val="-2"/>
              </w:rPr>
              <w:t>Grants</w:t>
            </w:r>
          </w:p>
        </w:tc>
        <w:tc>
          <w:tcPr>
            <w:tcW w:w="1880" w:type="dxa"/>
            <w:tcBorders>
              <w:left w:val="nil"/>
              <w:right w:val="nil"/>
            </w:tcBorders>
          </w:tcPr>
          <w:p w14:paraId="389515FF" w14:textId="665C4A3D" w:rsidR="00E06335" w:rsidRDefault="00C875A3">
            <w:pPr>
              <w:pStyle w:val="TableParagraph"/>
              <w:ind w:left="534"/>
            </w:pPr>
            <w:r>
              <w:rPr>
                <w:spacing w:val="-2"/>
              </w:rPr>
              <w:t>$</w:t>
            </w:r>
            <w:r w:rsidR="004C69EF">
              <w:rPr>
                <w:spacing w:val="-2"/>
              </w:rPr>
              <w:t>5,000</w:t>
            </w:r>
          </w:p>
        </w:tc>
        <w:tc>
          <w:tcPr>
            <w:tcW w:w="1958" w:type="dxa"/>
            <w:tcBorders>
              <w:left w:val="nil"/>
              <w:right w:val="nil"/>
            </w:tcBorders>
          </w:tcPr>
          <w:p w14:paraId="4A79B85E" w14:textId="77777777" w:rsidR="00E06335" w:rsidRDefault="00C875A3">
            <w:pPr>
              <w:pStyle w:val="TableParagraph"/>
              <w:ind w:right="1"/>
              <w:jc w:val="center"/>
            </w:pPr>
            <w:r>
              <w:rPr>
                <w:spacing w:val="-5"/>
              </w:rPr>
              <w:t>50%</w:t>
            </w:r>
          </w:p>
        </w:tc>
        <w:tc>
          <w:tcPr>
            <w:tcW w:w="2082" w:type="dxa"/>
            <w:tcBorders>
              <w:left w:val="nil"/>
            </w:tcBorders>
          </w:tcPr>
          <w:p w14:paraId="3AA2DB18" w14:textId="410EAE7B" w:rsidR="00E06335" w:rsidRPr="004D28B4" w:rsidRDefault="00C875A3" w:rsidP="007E14F5">
            <w:pPr>
              <w:pStyle w:val="TableParagraph"/>
              <w:ind w:left="737"/>
              <w:rPr>
                <w:spacing w:val="-2"/>
              </w:rPr>
            </w:pPr>
            <w:r>
              <w:rPr>
                <w:spacing w:val="-2"/>
              </w:rPr>
              <w:t>$</w:t>
            </w:r>
            <w:r w:rsidR="004C69EF">
              <w:rPr>
                <w:spacing w:val="-2"/>
              </w:rPr>
              <w:t>10</w:t>
            </w:r>
            <w:r>
              <w:rPr>
                <w:spacing w:val="-2"/>
              </w:rPr>
              <w:t>,000</w:t>
            </w:r>
            <w:r w:rsidR="007E14F5">
              <w:rPr>
                <w:spacing w:val="-2"/>
              </w:rPr>
              <w:t xml:space="preserve"> or greater</w:t>
            </w:r>
          </w:p>
        </w:tc>
      </w:tr>
      <w:tr w:rsidR="00E06335" w14:paraId="44528757" w14:textId="77777777">
        <w:trPr>
          <w:trHeight w:val="570"/>
        </w:trPr>
        <w:tc>
          <w:tcPr>
            <w:tcW w:w="3001" w:type="dxa"/>
            <w:tcBorders>
              <w:right w:val="nil"/>
            </w:tcBorders>
          </w:tcPr>
          <w:p w14:paraId="0C2FD5A4" w14:textId="77777777" w:rsidR="00E06335" w:rsidRDefault="00C875A3">
            <w:pPr>
              <w:pStyle w:val="TableParagraph"/>
              <w:spacing w:before="31"/>
              <w:ind w:left="107" w:right="243"/>
            </w:pPr>
            <w:r>
              <w:t>Tier 2: Significant Storefront</w:t>
            </w:r>
            <w:r>
              <w:rPr>
                <w:spacing w:val="-16"/>
              </w:rPr>
              <w:t xml:space="preserve"> </w:t>
            </w:r>
            <w:r>
              <w:t>Improvements</w:t>
            </w:r>
          </w:p>
        </w:tc>
        <w:tc>
          <w:tcPr>
            <w:tcW w:w="1880" w:type="dxa"/>
            <w:tcBorders>
              <w:left w:val="nil"/>
              <w:right w:val="nil"/>
            </w:tcBorders>
          </w:tcPr>
          <w:p w14:paraId="2223AF40" w14:textId="77777777" w:rsidR="00E06335" w:rsidRDefault="00C875A3">
            <w:pPr>
              <w:pStyle w:val="TableParagraph"/>
              <w:spacing w:before="158"/>
              <w:ind w:left="474"/>
            </w:pPr>
            <w:r>
              <w:rPr>
                <w:spacing w:val="-2"/>
              </w:rPr>
              <w:t>$10,000</w:t>
            </w:r>
          </w:p>
        </w:tc>
        <w:tc>
          <w:tcPr>
            <w:tcW w:w="1958" w:type="dxa"/>
            <w:tcBorders>
              <w:left w:val="nil"/>
              <w:right w:val="nil"/>
            </w:tcBorders>
          </w:tcPr>
          <w:p w14:paraId="4E06E658" w14:textId="77777777" w:rsidR="00E06335" w:rsidRDefault="00C875A3">
            <w:pPr>
              <w:pStyle w:val="TableParagraph"/>
              <w:spacing w:before="158"/>
              <w:ind w:right="1"/>
              <w:jc w:val="center"/>
            </w:pPr>
            <w:r>
              <w:rPr>
                <w:spacing w:val="-5"/>
              </w:rPr>
              <w:t>50%</w:t>
            </w:r>
          </w:p>
        </w:tc>
        <w:tc>
          <w:tcPr>
            <w:tcW w:w="2082" w:type="dxa"/>
            <w:tcBorders>
              <w:left w:val="nil"/>
            </w:tcBorders>
          </w:tcPr>
          <w:p w14:paraId="79BF8B5E" w14:textId="7BCED6D5" w:rsidR="00E06335" w:rsidRDefault="00C875A3">
            <w:pPr>
              <w:pStyle w:val="TableParagraph"/>
              <w:spacing w:before="158"/>
              <w:ind w:left="677"/>
            </w:pPr>
            <w:r>
              <w:rPr>
                <w:spacing w:val="-2"/>
              </w:rPr>
              <w:t>$20,000</w:t>
            </w:r>
            <w:r w:rsidR="007E14F5">
              <w:rPr>
                <w:spacing w:val="-2"/>
              </w:rPr>
              <w:t xml:space="preserve"> or greater</w:t>
            </w:r>
          </w:p>
        </w:tc>
      </w:tr>
      <w:tr w:rsidR="00E06335" w14:paraId="3DF771D2" w14:textId="77777777">
        <w:trPr>
          <w:trHeight w:val="570"/>
        </w:trPr>
        <w:tc>
          <w:tcPr>
            <w:tcW w:w="3001" w:type="dxa"/>
            <w:tcBorders>
              <w:right w:val="nil"/>
            </w:tcBorders>
          </w:tcPr>
          <w:p w14:paraId="2D1EE78D" w14:textId="77777777" w:rsidR="00E06335" w:rsidRDefault="00C875A3">
            <w:pPr>
              <w:pStyle w:val="TableParagraph"/>
              <w:spacing w:before="28"/>
              <w:ind w:left="107"/>
            </w:pPr>
            <w:r>
              <w:t>Tier</w:t>
            </w:r>
            <w:r>
              <w:rPr>
                <w:spacing w:val="-13"/>
              </w:rPr>
              <w:t xml:space="preserve"> </w:t>
            </w:r>
            <w:r>
              <w:t>3:</w:t>
            </w:r>
            <w:r>
              <w:rPr>
                <w:spacing w:val="-12"/>
              </w:rPr>
              <w:t xml:space="preserve"> </w:t>
            </w:r>
            <w:r>
              <w:t>Multiple</w:t>
            </w:r>
            <w:r>
              <w:rPr>
                <w:spacing w:val="-12"/>
              </w:rPr>
              <w:t xml:space="preserve"> </w:t>
            </w:r>
            <w:r>
              <w:t xml:space="preserve">Tenant </w:t>
            </w:r>
            <w:r>
              <w:rPr>
                <w:spacing w:val="-2"/>
              </w:rPr>
              <w:t>Commercial</w:t>
            </w:r>
          </w:p>
        </w:tc>
        <w:tc>
          <w:tcPr>
            <w:tcW w:w="1880" w:type="dxa"/>
            <w:tcBorders>
              <w:left w:val="nil"/>
              <w:right w:val="nil"/>
            </w:tcBorders>
          </w:tcPr>
          <w:p w14:paraId="15A5E8FD" w14:textId="33192DAE" w:rsidR="00E06335" w:rsidRDefault="00C875A3">
            <w:pPr>
              <w:pStyle w:val="TableParagraph"/>
              <w:ind w:left="474"/>
            </w:pPr>
            <w:r>
              <w:rPr>
                <w:spacing w:val="-2"/>
              </w:rPr>
              <w:t>$</w:t>
            </w:r>
            <w:r w:rsidR="004C69EF">
              <w:rPr>
                <w:spacing w:val="-2"/>
              </w:rPr>
              <w:t>20</w:t>
            </w:r>
            <w:r>
              <w:rPr>
                <w:spacing w:val="-2"/>
              </w:rPr>
              <w:t>,000</w:t>
            </w:r>
          </w:p>
        </w:tc>
        <w:tc>
          <w:tcPr>
            <w:tcW w:w="1958" w:type="dxa"/>
            <w:tcBorders>
              <w:left w:val="nil"/>
              <w:right w:val="nil"/>
            </w:tcBorders>
          </w:tcPr>
          <w:p w14:paraId="18E7E071" w14:textId="77777777" w:rsidR="00E06335" w:rsidRDefault="00C875A3">
            <w:pPr>
              <w:pStyle w:val="TableParagraph"/>
              <w:ind w:right="1"/>
              <w:jc w:val="center"/>
            </w:pPr>
            <w:r>
              <w:rPr>
                <w:spacing w:val="-5"/>
              </w:rPr>
              <w:t>50%</w:t>
            </w:r>
          </w:p>
        </w:tc>
        <w:tc>
          <w:tcPr>
            <w:tcW w:w="2082" w:type="dxa"/>
            <w:tcBorders>
              <w:left w:val="nil"/>
            </w:tcBorders>
          </w:tcPr>
          <w:p w14:paraId="129A212D" w14:textId="7C8ECE4A" w:rsidR="00E06335" w:rsidRDefault="00C875A3">
            <w:pPr>
              <w:pStyle w:val="TableParagraph"/>
              <w:ind w:left="677"/>
            </w:pPr>
            <w:r>
              <w:rPr>
                <w:spacing w:val="-2"/>
              </w:rPr>
              <w:t>$</w:t>
            </w:r>
            <w:r w:rsidR="004C69EF">
              <w:rPr>
                <w:spacing w:val="-2"/>
              </w:rPr>
              <w:t>40</w:t>
            </w:r>
            <w:r>
              <w:rPr>
                <w:spacing w:val="-2"/>
              </w:rPr>
              <w:t>,000</w:t>
            </w:r>
            <w:r w:rsidR="007E14F5">
              <w:rPr>
                <w:spacing w:val="-2"/>
              </w:rPr>
              <w:t xml:space="preserve"> or greater</w:t>
            </w:r>
          </w:p>
        </w:tc>
      </w:tr>
    </w:tbl>
    <w:p w14:paraId="58D66126" w14:textId="25517934" w:rsidR="00E06335" w:rsidRDefault="007E14F5">
      <w:pPr>
        <w:pStyle w:val="BodyText"/>
        <w:spacing w:before="252"/>
        <w:ind w:left="916" w:right="108" w:hanging="1"/>
        <w:jc w:val="both"/>
      </w:pPr>
      <w:r>
        <w:t xml:space="preserve">The grant </w:t>
      </w:r>
      <w:r w:rsidR="00D16B09">
        <w:t>amount has</w:t>
      </w:r>
      <w:r>
        <w:t xml:space="preserve"> a ceiling as noted in the chart above. </w:t>
      </w:r>
      <w:r w:rsidR="00C875A3">
        <w:t>Applicants</w:t>
      </w:r>
      <w:r w:rsidR="00C875A3">
        <w:rPr>
          <w:spacing w:val="-1"/>
        </w:rPr>
        <w:t xml:space="preserve"> </w:t>
      </w:r>
      <w:r w:rsidR="00C875A3">
        <w:t>may</w:t>
      </w:r>
      <w:r w:rsidR="00C875A3">
        <w:rPr>
          <w:spacing w:val="-6"/>
        </w:rPr>
        <w:t xml:space="preserve"> </w:t>
      </w:r>
      <w:r w:rsidR="00C875A3">
        <w:t>request</w:t>
      </w:r>
      <w:r w:rsidR="00C875A3">
        <w:rPr>
          <w:spacing w:val="-2"/>
        </w:rPr>
        <w:t xml:space="preserve"> </w:t>
      </w:r>
      <w:r w:rsidR="00C875A3">
        <w:t>less</w:t>
      </w:r>
      <w:r w:rsidR="00C875A3">
        <w:rPr>
          <w:spacing w:val="-1"/>
        </w:rPr>
        <w:t xml:space="preserve"> </w:t>
      </w:r>
      <w:r w:rsidR="00C875A3">
        <w:t>than</w:t>
      </w:r>
      <w:r w:rsidR="00C875A3">
        <w:rPr>
          <w:spacing w:val="-4"/>
        </w:rPr>
        <w:t xml:space="preserve"> </w:t>
      </w:r>
      <w:r w:rsidR="00C875A3">
        <w:t>the</w:t>
      </w:r>
      <w:r w:rsidR="00C875A3">
        <w:rPr>
          <w:spacing w:val="-4"/>
        </w:rPr>
        <w:t xml:space="preserve"> </w:t>
      </w:r>
      <w:r w:rsidR="00C875A3">
        <w:t>maximum</w:t>
      </w:r>
      <w:r w:rsidR="00C875A3">
        <w:rPr>
          <w:spacing w:val="-3"/>
        </w:rPr>
        <w:t xml:space="preserve"> </w:t>
      </w:r>
      <w:r w:rsidR="00C875A3">
        <w:t>amount</w:t>
      </w:r>
      <w:r w:rsidR="00C875A3">
        <w:rPr>
          <w:spacing w:val="-2"/>
        </w:rPr>
        <w:t xml:space="preserve"> </w:t>
      </w:r>
      <w:r w:rsidR="00C875A3">
        <w:t>of the</w:t>
      </w:r>
      <w:r w:rsidR="00C875A3">
        <w:rPr>
          <w:spacing w:val="-6"/>
        </w:rPr>
        <w:t xml:space="preserve"> </w:t>
      </w:r>
      <w:r w:rsidR="00C875A3">
        <w:t>grant</w:t>
      </w:r>
      <w:r w:rsidR="00C875A3">
        <w:rPr>
          <w:spacing w:val="-5"/>
        </w:rPr>
        <w:t xml:space="preserve"> </w:t>
      </w:r>
      <w:r w:rsidR="00C875A3">
        <w:t>for any</w:t>
      </w:r>
      <w:r w:rsidR="00C875A3">
        <w:rPr>
          <w:spacing w:val="-4"/>
        </w:rPr>
        <w:t xml:space="preserve"> </w:t>
      </w:r>
      <w:r w:rsidR="00C875A3">
        <w:t>level</w:t>
      </w:r>
      <w:r w:rsidR="00C875A3">
        <w:rPr>
          <w:spacing w:val="-2"/>
        </w:rPr>
        <w:t xml:space="preserve"> </w:t>
      </w:r>
      <w:r w:rsidR="00C875A3">
        <w:t>or contribute more than 50% of the improvement costs.</w:t>
      </w:r>
      <w:r w:rsidR="00C875A3">
        <w:rPr>
          <w:spacing w:val="40"/>
        </w:rPr>
        <w:t xml:space="preserve"> </w:t>
      </w:r>
      <w:r w:rsidR="00C875A3">
        <w:t>Applicants must wait to submit their applications until</w:t>
      </w:r>
      <w:r w:rsidR="00C875A3">
        <w:rPr>
          <w:spacing w:val="-2"/>
        </w:rPr>
        <w:t xml:space="preserve"> </w:t>
      </w:r>
      <w:r w:rsidR="00C875A3">
        <w:t>the</w:t>
      </w:r>
      <w:r w:rsidR="00C875A3">
        <w:rPr>
          <w:spacing w:val="-2"/>
        </w:rPr>
        <w:t xml:space="preserve"> </w:t>
      </w:r>
      <w:r w:rsidR="00C875A3">
        <w:t>application</w:t>
      </w:r>
      <w:r w:rsidR="00C875A3">
        <w:rPr>
          <w:spacing w:val="-2"/>
        </w:rPr>
        <w:t xml:space="preserve"> </w:t>
      </w:r>
      <w:r w:rsidR="00C875A3">
        <w:t>round</w:t>
      </w:r>
      <w:r w:rsidR="00C875A3">
        <w:rPr>
          <w:spacing w:val="-2"/>
        </w:rPr>
        <w:t xml:space="preserve"> </w:t>
      </w:r>
      <w:r w:rsidR="00C875A3">
        <w:t>is</w:t>
      </w:r>
      <w:r w:rsidR="00C875A3">
        <w:rPr>
          <w:spacing w:val="-1"/>
        </w:rPr>
        <w:t xml:space="preserve"> </w:t>
      </w:r>
      <w:r w:rsidR="00C875A3">
        <w:t>opened.</w:t>
      </w:r>
      <w:r w:rsidR="00C875A3">
        <w:rPr>
          <w:spacing w:val="40"/>
        </w:rPr>
        <w:t xml:space="preserve"> </w:t>
      </w:r>
      <w:r w:rsidR="00C875A3">
        <w:t>Once</w:t>
      </w:r>
      <w:r w:rsidR="00C875A3">
        <w:rPr>
          <w:spacing w:val="-4"/>
        </w:rPr>
        <w:t xml:space="preserve"> </w:t>
      </w:r>
      <w:r w:rsidR="00C875A3">
        <w:t>the</w:t>
      </w:r>
      <w:r w:rsidR="00C875A3">
        <w:rPr>
          <w:spacing w:val="-4"/>
        </w:rPr>
        <w:t xml:space="preserve"> </w:t>
      </w:r>
      <w:r w:rsidR="00C875A3">
        <w:t>round</w:t>
      </w:r>
      <w:r w:rsidR="00C875A3">
        <w:rPr>
          <w:spacing w:val="-2"/>
        </w:rPr>
        <w:t xml:space="preserve"> </w:t>
      </w:r>
      <w:r w:rsidR="00C875A3">
        <w:t>is</w:t>
      </w:r>
      <w:r w:rsidR="00C875A3">
        <w:rPr>
          <w:spacing w:val="-1"/>
        </w:rPr>
        <w:t xml:space="preserve"> </w:t>
      </w:r>
      <w:r w:rsidR="00C875A3">
        <w:t>closed, no</w:t>
      </w:r>
      <w:r w:rsidR="00C875A3">
        <w:rPr>
          <w:spacing w:val="-6"/>
        </w:rPr>
        <w:t xml:space="preserve"> </w:t>
      </w:r>
      <w:r w:rsidR="00C875A3">
        <w:t>further applications</w:t>
      </w:r>
      <w:r w:rsidR="00C875A3">
        <w:rPr>
          <w:spacing w:val="-1"/>
        </w:rPr>
        <w:t xml:space="preserve"> </w:t>
      </w:r>
      <w:r w:rsidR="00C875A3">
        <w:t>will</w:t>
      </w:r>
      <w:r w:rsidR="00C875A3">
        <w:rPr>
          <w:spacing w:val="-2"/>
        </w:rPr>
        <w:t xml:space="preserve"> </w:t>
      </w:r>
      <w:r w:rsidR="00C875A3">
        <w:t xml:space="preserve">be </w:t>
      </w:r>
      <w:r w:rsidR="00C875A3">
        <w:rPr>
          <w:spacing w:val="-2"/>
        </w:rPr>
        <w:t>accepted.</w:t>
      </w:r>
    </w:p>
    <w:p w14:paraId="3359E32B" w14:textId="77777777" w:rsidR="00E06335" w:rsidRDefault="00E06335">
      <w:pPr>
        <w:jc w:val="both"/>
        <w:sectPr w:rsidR="00E06335" w:rsidSect="000F6C3B">
          <w:type w:val="continuous"/>
          <w:pgSz w:w="12240" w:h="15840"/>
          <w:pgMar w:top="640" w:right="1180" w:bottom="280" w:left="990" w:header="720" w:footer="720" w:gutter="0"/>
          <w:cols w:space="720"/>
        </w:sectPr>
      </w:pPr>
    </w:p>
    <w:p w14:paraId="1A6CC5D6" w14:textId="77777777" w:rsidR="00E06335" w:rsidRDefault="00C875A3">
      <w:pPr>
        <w:pStyle w:val="Heading1"/>
        <w:numPr>
          <w:ilvl w:val="0"/>
          <w:numId w:val="3"/>
        </w:numPr>
        <w:tabs>
          <w:tab w:val="left" w:pos="554"/>
        </w:tabs>
        <w:ind w:left="554" w:hanging="361"/>
        <w:jc w:val="left"/>
      </w:pPr>
      <w:r>
        <w:rPr>
          <w:spacing w:val="-2"/>
        </w:rPr>
        <w:lastRenderedPageBreak/>
        <w:t>ELIGIBILITY</w:t>
      </w:r>
    </w:p>
    <w:p w14:paraId="59EE54B8" w14:textId="77777777" w:rsidR="00E06335" w:rsidRDefault="00E06335">
      <w:pPr>
        <w:pStyle w:val="BodyText"/>
        <w:ind w:left="0"/>
        <w:rPr>
          <w:b/>
        </w:rPr>
      </w:pPr>
    </w:p>
    <w:p w14:paraId="2734F69B" w14:textId="77777777" w:rsidR="00E06335" w:rsidRDefault="00C875A3">
      <w:pPr>
        <w:pStyle w:val="Heading2"/>
        <w:numPr>
          <w:ilvl w:val="1"/>
          <w:numId w:val="3"/>
        </w:numPr>
        <w:tabs>
          <w:tab w:val="left" w:pos="914"/>
        </w:tabs>
        <w:spacing w:before="0"/>
        <w:ind w:left="914" w:hanging="359"/>
        <w:jc w:val="both"/>
      </w:pPr>
      <w:r>
        <w:t>Program</w:t>
      </w:r>
      <w:r>
        <w:rPr>
          <w:spacing w:val="-5"/>
        </w:rPr>
        <w:t xml:space="preserve"> </w:t>
      </w:r>
      <w:r>
        <w:rPr>
          <w:spacing w:val="-4"/>
        </w:rPr>
        <w:t>Area</w:t>
      </w:r>
    </w:p>
    <w:p w14:paraId="0F08670A" w14:textId="6B1B1946" w:rsidR="00E06335" w:rsidRDefault="00C875A3" w:rsidP="000F6C3B">
      <w:pPr>
        <w:ind w:left="900"/>
        <w:jc w:val="both"/>
      </w:pPr>
      <w:r>
        <w:t>Properties</w:t>
      </w:r>
      <w:r w:rsidRPr="005866A7">
        <w:rPr>
          <w:spacing w:val="-8"/>
        </w:rPr>
        <w:t xml:space="preserve"> </w:t>
      </w:r>
      <w:r>
        <w:t>eligible</w:t>
      </w:r>
      <w:r w:rsidRPr="005866A7">
        <w:rPr>
          <w:spacing w:val="-5"/>
        </w:rPr>
        <w:t xml:space="preserve"> </w:t>
      </w:r>
      <w:r>
        <w:t>for</w:t>
      </w:r>
      <w:r w:rsidRPr="005866A7">
        <w:rPr>
          <w:spacing w:val="-6"/>
        </w:rPr>
        <w:t xml:space="preserve"> </w:t>
      </w:r>
      <w:r>
        <w:t>the</w:t>
      </w:r>
      <w:r w:rsidRPr="005866A7">
        <w:rPr>
          <w:spacing w:val="-5"/>
        </w:rPr>
        <w:t xml:space="preserve"> </w:t>
      </w:r>
      <w:r>
        <w:t>Program</w:t>
      </w:r>
      <w:r w:rsidRPr="005866A7">
        <w:rPr>
          <w:spacing w:val="-6"/>
        </w:rPr>
        <w:t xml:space="preserve"> </w:t>
      </w:r>
      <w:r>
        <w:t>must</w:t>
      </w:r>
      <w:r w:rsidRPr="005866A7">
        <w:rPr>
          <w:spacing w:val="-2"/>
        </w:rPr>
        <w:t xml:space="preserve"> </w:t>
      </w:r>
      <w:proofErr w:type="gramStart"/>
      <w:r>
        <w:t>be</w:t>
      </w:r>
      <w:r w:rsidRPr="005866A7">
        <w:rPr>
          <w:spacing w:val="-6"/>
        </w:rPr>
        <w:t xml:space="preserve"> </w:t>
      </w:r>
      <w:r>
        <w:t>located</w:t>
      </w:r>
      <w:r w:rsidRPr="005866A7">
        <w:rPr>
          <w:spacing w:val="-4"/>
        </w:rPr>
        <w:t xml:space="preserve"> </w:t>
      </w:r>
      <w:r w:rsidR="004C69EF">
        <w:t>in</w:t>
      </w:r>
      <w:proofErr w:type="gramEnd"/>
      <w:r w:rsidR="004C69EF">
        <w:t xml:space="preserve"> the</w:t>
      </w:r>
      <w:r w:rsidR="000E4AE2">
        <w:t xml:space="preserve"> </w:t>
      </w:r>
      <w:r w:rsidR="004C69EF">
        <w:t>Western Avenue</w:t>
      </w:r>
      <w:r>
        <w:rPr>
          <w:spacing w:val="-11"/>
        </w:rPr>
        <w:t xml:space="preserve"> </w:t>
      </w:r>
      <w:r>
        <w:t>Commercial</w:t>
      </w:r>
      <w:r>
        <w:rPr>
          <w:spacing w:val="-11"/>
        </w:rPr>
        <w:t xml:space="preserve"> </w:t>
      </w:r>
      <w:r>
        <w:t>Corridor,</w:t>
      </w:r>
      <w:r>
        <w:rPr>
          <w:spacing w:val="-12"/>
        </w:rPr>
        <w:t xml:space="preserve"> </w:t>
      </w:r>
      <w:r w:rsidR="004C69EF">
        <w:rPr>
          <w:spacing w:val="-12"/>
        </w:rPr>
        <w:t xml:space="preserve">including </w:t>
      </w:r>
      <w:r>
        <w:t>properties</w:t>
      </w:r>
      <w:r>
        <w:rPr>
          <w:spacing w:val="-9"/>
        </w:rPr>
        <w:t xml:space="preserve"> </w:t>
      </w:r>
      <w:r w:rsidR="007E14F5">
        <w:rPr>
          <w:spacing w:val="-9"/>
        </w:rPr>
        <w:t xml:space="preserve">zoned for commercial use </w:t>
      </w:r>
      <w:r>
        <w:t>located</w:t>
      </w:r>
      <w:r>
        <w:rPr>
          <w:spacing w:val="-13"/>
        </w:rPr>
        <w:t xml:space="preserve"> </w:t>
      </w:r>
      <w:r>
        <w:t>within</w:t>
      </w:r>
      <w:r>
        <w:rPr>
          <w:spacing w:val="-11"/>
        </w:rPr>
        <w:t xml:space="preserve"> </w:t>
      </w:r>
      <w:r>
        <w:t>the</w:t>
      </w:r>
      <w:r>
        <w:rPr>
          <w:spacing w:val="-13"/>
        </w:rPr>
        <w:t xml:space="preserve"> </w:t>
      </w:r>
      <w:r>
        <w:t>City</w:t>
      </w:r>
      <w:r>
        <w:rPr>
          <w:spacing w:val="-13"/>
        </w:rPr>
        <w:t xml:space="preserve"> </w:t>
      </w:r>
      <w:r>
        <w:t>of</w:t>
      </w:r>
      <w:r>
        <w:rPr>
          <w:spacing w:val="-7"/>
        </w:rPr>
        <w:t xml:space="preserve"> </w:t>
      </w:r>
      <w:r w:rsidR="004C69EF">
        <w:t>Rancho Palos Verdes</w:t>
      </w:r>
      <w:r>
        <w:t xml:space="preserve"> along </w:t>
      </w:r>
      <w:r w:rsidR="004C69EF">
        <w:t xml:space="preserve">Western Avenue </w:t>
      </w:r>
      <w:r>
        <w:t xml:space="preserve">between </w:t>
      </w:r>
      <w:r w:rsidR="007E14F5">
        <w:t xml:space="preserve">Westmont Drive </w:t>
      </w:r>
      <w:r>
        <w:t xml:space="preserve">(on the </w:t>
      </w:r>
      <w:r w:rsidR="004C69EF">
        <w:t xml:space="preserve">north </w:t>
      </w:r>
      <w:r>
        <w:t xml:space="preserve">end) and </w:t>
      </w:r>
      <w:r w:rsidR="007E14F5">
        <w:t xml:space="preserve">the southerly City boundary just south of Summerland Street </w:t>
      </w:r>
      <w:r>
        <w:t xml:space="preserve">(on the </w:t>
      </w:r>
      <w:r w:rsidR="004C69EF">
        <w:t xml:space="preserve">south </w:t>
      </w:r>
      <w:r>
        <w:t>end).</w:t>
      </w:r>
    </w:p>
    <w:p w14:paraId="5065ACB8" w14:textId="77777777" w:rsidR="00E06335" w:rsidRDefault="00E06335">
      <w:pPr>
        <w:pStyle w:val="BodyText"/>
        <w:spacing w:before="6"/>
        <w:ind w:left="0"/>
      </w:pPr>
    </w:p>
    <w:p w14:paraId="6FE449AF" w14:textId="77777777" w:rsidR="00E06335" w:rsidRDefault="00C875A3">
      <w:pPr>
        <w:pStyle w:val="BodyText"/>
        <w:ind w:left="916"/>
      </w:pPr>
      <w:r>
        <w:t>Please</w:t>
      </w:r>
      <w:r>
        <w:rPr>
          <w:spacing w:val="-6"/>
        </w:rPr>
        <w:t xml:space="preserve"> </w:t>
      </w:r>
      <w:r>
        <w:t>refer</w:t>
      </w:r>
      <w:r>
        <w:rPr>
          <w:spacing w:val="-4"/>
        </w:rPr>
        <w:t xml:space="preserve"> </w:t>
      </w:r>
      <w:r>
        <w:t>to</w:t>
      </w:r>
      <w:r>
        <w:rPr>
          <w:spacing w:val="-6"/>
        </w:rPr>
        <w:t xml:space="preserve"> </w:t>
      </w:r>
      <w:r>
        <w:t>the</w:t>
      </w:r>
      <w:r>
        <w:rPr>
          <w:spacing w:val="-3"/>
        </w:rPr>
        <w:t xml:space="preserve"> </w:t>
      </w:r>
      <w:r>
        <w:t>attached</w:t>
      </w:r>
      <w:r>
        <w:rPr>
          <w:spacing w:val="-4"/>
        </w:rPr>
        <w:t xml:space="preserve"> </w:t>
      </w:r>
      <w:r>
        <w:t>Program</w:t>
      </w:r>
      <w:r>
        <w:rPr>
          <w:spacing w:val="-4"/>
        </w:rPr>
        <w:t xml:space="preserve"> </w:t>
      </w:r>
      <w:r>
        <w:t>Area</w:t>
      </w:r>
      <w:r>
        <w:rPr>
          <w:spacing w:val="-4"/>
        </w:rPr>
        <w:t xml:space="preserve"> </w:t>
      </w:r>
      <w:r>
        <w:t>Map</w:t>
      </w:r>
      <w:r>
        <w:rPr>
          <w:spacing w:val="-5"/>
        </w:rPr>
        <w:t xml:space="preserve"> </w:t>
      </w:r>
      <w:r>
        <w:t>for</w:t>
      </w:r>
      <w:r>
        <w:rPr>
          <w:spacing w:val="-2"/>
        </w:rPr>
        <w:t xml:space="preserve"> </w:t>
      </w:r>
      <w:r>
        <w:t>Program</w:t>
      </w:r>
      <w:r>
        <w:rPr>
          <w:spacing w:val="-4"/>
        </w:rPr>
        <w:t xml:space="preserve"> </w:t>
      </w:r>
      <w:r>
        <w:rPr>
          <w:spacing w:val="-2"/>
        </w:rPr>
        <w:t>boundaries.</w:t>
      </w:r>
    </w:p>
    <w:p w14:paraId="23EBB497" w14:textId="77777777" w:rsidR="00E06335" w:rsidRDefault="00C875A3">
      <w:pPr>
        <w:pStyle w:val="Heading2"/>
        <w:numPr>
          <w:ilvl w:val="1"/>
          <w:numId w:val="3"/>
        </w:numPr>
        <w:tabs>
          <w:tab w:val="left" w:pos="914"/>
        </w:tabs>
        <w:spacing w:before="251"/>
        <w:ind w:left="914" w:hanging="358"/>
        <w:jc w:val="both"/>
      </w:pPr>
      <w:r>
        <w:t>Business</w:t>
      </w:r>
      <w:r>
        <w:rPr>
          <w:spacing w:val="-8"/>
        </w:rPr>
        <w:t xml:space="preserve"> </w:t>
      </w:r>
      <w:r>
        <w:rPr>
          <w:spacing w:val="-4"/>
        </w:rPr>
        <w:t>Type</w:t>
      </w:r>
    </w:p>
    <w:p w14:paraId="247BBBA1" w14:textId="18D89B6B" w:rsidR="00E06335" w:rsidRDefault="00C875A3" w:rsidP="000F6C3B">
      <w:pPr>
        <w:pStyle w:val="BodyText"/>
        <w:spacing w:before="2"/>
        <w:ind w:left="916"/>
        <w:jc w:val="both"/>
      </w:pPr>
      <w:r>
        <w:t xml:space="preserve">Applicants of the </w:t>
      </w:r>
      <w:r w:rsidR="00437693">
        <w:t>Program</w:t>
      </w:r>
      <w:r w:rsidR="00437693" w:rsidDel="00437693">
        <w:t xml:space="preserve"> </w:t>
      </w:r>
      <w:r>
        <w:t>must</w:t>
      </w:r>
      <w:r>
        <w:rPr>
          <w:spacing w:val="-1"/>
        </w:rPr>
        <w:t xml:space="preserve"> </w:t>
      </w:r>
      <w:r>
        <w:t>be commercial business</w:t>
      </w:r>
      <w:r w:rsidR="000E4AE2">
        <w:t>es</w:t>
      </w:r>
      <w:r>
        <w:t xml:space="preserve"> located within the Program</w:t>
      </w:r>
      <w:r>
        <w:rPr>
          <w:spacing w:val="-18"/>
        </w:rPr>
        <w:t xml:space="preserve"> </w:t>
      </w:r>
      <w:r>
        <w:t>Area.</w:t>
      </w:r>
      <w:r>
        <w:rPr>
          <w:spacing w:val="24"/>
        </w:rPr>
        <w:t xml:space="preserve"> </w:t>
      </w:r>
      <w:r>
        <w:t>Franchises</w:t>
      </w:r>
      <w:r>
        <w:rPr>
          <w:spacing w:val="-16"/>
        </w:rPr>
        <w:t xml:space="preserve"> </w:t>
      </w:r>
      <w:r>
        <w:t>and</w:t>
      </w:r>
      <w:r>
        <w:rPr>
          <w:spacing w:val="-15"/>
        </w:rPr>
        <w:t xml:space="preserve"> </w:t>
      </w:r>
      <w:r>
        <w:t>chain</w:t>
      </w:r>
      <w:r>
        <w:rPr>
          <w:spacing w:val="-14"/>
        </w:rPr>
        <w:t xml:space="preserve"> </w:t>
      </w:r>
      <w:r>
        <w:t>retailers</w:t>
      </w:r>
      <w:r>
        <w:rPr>
          <w:spacing w:val="-14"/>
        </w:rPr>
        <w:t xml:space="preserve"> </w:t>
      </w:r>
      <w:r>
        <w:t>are</w:t>
      </w:r>
      <w:r>
        <w:rPr>
          <w:spacing w:val="-15"/>
        </w:rPr>
        <w:t xml:space="preserve"> </w:t>
      </w:r>
      <w:r>
        <w:t>eligible</w:t>
      </w:r>
      <w:r>
        <w:rPr>
          <w:spacing w:val="-15"/>
        </w:rPr>
        <w:t xml:space="preserve"> </w:t>
      </w:r>
      <w:r>
        <w:t>under</w:t>
      </w:r>
      <w:r>
        <w:rPr>
          <w:spacing w:val="-15"/>
        </w:rPr>
        <w:t xml:space="preserve"> </w:t>
      </w:r>
      <w:r>
        <w:t>the</w:t>
      </w:r>
      <w:r>
        <w:rPr>
          <w:spacing w:val="-15"/>
        </w:rPr>
        <w:t xml:space="preserve"> </w:t>
      </w:r>
      <w:r>
        <w:rPr>
          <w:spacing w:val="-2"/>
        </w:rPr>
        <w:t>Program.</w:t>
      </w:r>
    </w:p>
    <w:p w14:paraId="39D9E0DC" w14:textId="77777777" w:rsidR="00E06335" w:rsidRDefault="00C875A3">
      <w:pPr>
        <w:pStyle w:val="Heading2"/>
        <w:numPr>
          <w:ilvl w:val="1"/>
          <w:numId w:val="3"/>
        </w:numPr>
        <w:tabs>
          <w:tab w:val="left" w:pos="913"/>
        </w:tabs>
        <w:spacing w:before="252"/>
        <w:ind w:left="913" w:hanging="358"/>
        <w:jc w:val="both"/>
      </w:pPr>
      <w:r>
        <w:rPr>
          <w:spacing w:val="-2"/>
        </w:rPr>
        <w:t>Improvements</w:t>
      </w:r>
    </w:p>
    <w:p w14:paraId="76943BCC" w14:textId="77777777" w:rsidR="00E06335" w:rsidRDefault="00C875A3">
      <w:pPr>
        <w:pStyle w:val="BodyText"/>
        <w:spacing w:before="1"/>
        <w:ind w:left="915" w:right="115"/>
        <w:jc w:val="both"/>
      </w:pPr>
      <w:r>
        <w:t>Improvements assisted by the Program should enhance or restore the physical condition or appearance</w:t>
      </w:r>
      <w:r>
        <w:rPr>
          <w:spacing w:val="-5"/>
        </w:rPr>
        <w:t xml:space="preserve"> </w:t>
      </w:r>
      <w:r>
        <w:t>of</w:t>
      </w:r>
      <w:r>
        <w:rPr>
          <w:spacing w:val="-4"/>
        </w:rPr>
        <w:t xml:space="preserve"> </w:t>
      </w:r>
      <w:r>
        <w:t>the</w:t>
      </w:r>
      <w:r>
        <w:rPr>
          <w:spacing w:val="-5"/>
        </w:rPr>
        <w:t xml:space="preserve"> </w:t>
      </w:r>
      <w:r>
        <w:t>building.</w:t>
      </w:r>
      <w:r>
        <w:rPr>
          <w:spacing w:val="-3"/>
        </w:rPr>
        <w:t xml:space="preserve"> </w:t>
      </w:r>
      <w:r>
        <w:t>Proposed</w:t>
      </w:r>
      <w:r>
        <w:rPr>
          <w:spacing w:val="-5"/>
        </w:rPr>
        <w:t xml:space="preserve"> </w:t>
      </w:r>
      <w:r>
        <w:t>improvements</w:t>
      </w:r>
      <w:r>
        <w:rPr>
          <w:spacing w:val="-5"/>
        </w:rPr>
        <w:t xml:space="preserve"> </w:t>
      </w:r>
      <w:r>
        <w:t>must</w:t>
      </w:r>
      <w:r>
        <w:rPr>
          <w:spacing w:val="-3"/>
        </w:rPr>
        <w:t xml:space="preserve"> </w:t>
      </w:r>
      <w:r>
        <w:t>be</w:t>
      </w:r>
      <w:r>
        <w:rPr>
          <w:spacing w:val="-5"/>
        </w:rPr>
        <w:t xml:space="preserve"> </w:t>
      </w:r>
      <w:r>
        <w:t>visible</w:t>
      </w:r>
      <w:r>
        <w:rPr>
          <w:spacing w:val="-5"/>
        </w:rPr>
        <w:t xml:space="preserve"> </w:t>
      </w:r>
      <w:r>
        <w:t>from</w:t>
      </w:r>
      <w:r>
        <w:rPr>
          <w:spacing w:val="-4"/>
        </w:rPr>
        <w:t xml:space="preserve"> </w:t>
      </w:r>
      <w:r>
        <w:t>the</w:t>
      </w:r>
      <w:r>
        <w:rPr>
          <w:spacing w:val="-3"/>
        </w:rPr>
        <w:t xml:space="preserve"> </w:t>
      </w:r>
      <w:r>
        <w:t>street.</w:t>
      </w:r>
      <w:r>
        <w:rPr>
          <w:spacing w:val="40"/>
        </w:rPr>
        <w:t xml:space="preserve"> </w:t>
      </w:r>
      <w:r>
        <w:t>Types</w:t>
      </w:r>
      <w:r>
        <w:rPr>
          <w:spacing w:val="-5"/>
        </w:rPr>
        <w:t xml:space="preserve"> </w:t>
      </w:r>
      <w:r>
        <w:t>of improvements include but are not limited to:</w:t>
      </w:r>
    </w:p>
    <w:p w14:paraId="2FC7062F" w14:textId="77777777" w:rsidR="00E06335" w:rsidRDefault="00E06335">
      <w:pPr>
        <w:pStyle w:val="BodyText"/>
        <w:ind w:left="0"/>
      </w:pPr>
    </w:p>
    <w:p w14:paraId="01450355" w14:textId="77777777" w:rsidR="00E06335" w:rsidRDefault="00C875A3">
      <w:pPr>
        <w:pStyle w:val="ListParagraph"/>
        <w:numPr>
          <w:ilvl w:val="2"/>
          <w:numId w:val="3"/>
        </w:numPr>
        <w:tabs>
          <w:tab w:val="left" w:pos="1094"/>
        </w:tabs>
        <w:spacing w:before="1" w:line="269" w:lineRule="exact"/>
        <w:ind w:left="1094" w:hanging="179"/>
      </w:pPr>
      <w:r>
        <w:t>Exterior</w:t>
      </w:r>
      <w:r>
        <w:rPr>
          <w:spacing w:val="-5"/>
        </w:rPr>
        <w:t xml:space="preserve"> </w:t>
      </w:r>
      <w:r>
        <w:rPr>
          <w:spacing w:val="-2"/>
        </w:rPr>
        <w:t>paint</w:t>
      </w:r>
    </w:p>
    <w:p w14:paraId="4F9D8794" w14:textId="77777777" w:rsidR="00E06335" w:rsidRDefault="00C875A3">
      <w:pPr>
        <w:pStyle w:val="ListParagraph"/>
        <w:numPr>
          <w:ilvl w:val="2"/>
          <w:numId w:val="3"/>
        </w:numPr>
        <w:tabs>
          <w:tab w:val="left" w:pos="1095"/>
        </w:tabs>
        <w:spacing w:line="268" w:lineRule="exact"/>
        <w:ind w:left="1095" w:hanging="179"/>
      </w:pPr>
      <w:r>
        <w:t>Removal</w:t>
      </w:r>
      <w:r>
        <w:rPr>
          <w:spacing w:val="-8"/>
        </w:rPr>
        <w:t xml:space="preserve"> </w:t>
      </w:r>
      <w:r>
        <w:t>of</w:t>
      </w:r>
      <w:r>
        <w:rPr>
          <w:spacing w:val="-3"/>
        </w:rPr>
        <w:t xml:space="preserve"> </w:t>
      </w:r>
      <w:r>
        <w:t>old</w:t>
      </w:r>
      <w:r>
        <w:rPr>
          <w:spacing w:val="-5"/>
        </w:rPr>
        <w:t xml:space="preserve"> </w:t>
      </w:r>
      <w:r>
        <w:t>signs,</w:t>
      </w:r>
      <w:r>
        <w:rPr>
          <w:spacing w:val="-3"/>
        </w:rPr>
        <w:t xml:space="preserve"> </w:t>
      </w:r>
      <w:r>
        <w:t>awnings,</w:t>
      </w:r>
      <w:r>
        <w:rPr>
          <w:spacing w:val="-5"/>
        </w:rPr>
        <w:t xml:space="preserve"> </w:t>
      </w:r>
      <w:r>
        <w:t>and</w:t>
      </w:r>
      <w:r>
        <w:rPr>
          <w:spacing w:val="-5"/>
        </w:rPr>
        <w:t xml:space="preserve"> </w:t>
      </w:r>
      <w:r>
        <w:t>other</w:t>
      </w:r>
      <w:r>
        <w:rPr>
          <w:spacing w:val="-4"/>
        </w:rPr>
        <w:t xml:space="preserve"> </w:t>
      </w:r>
      <w:r>
        <w:t>exterior</w:t>
      </w:r>
      <w:r>
        <w:rPr>
          <w:spacing w:val="-7"/>
        </w:rPr>
        <w:t xml:space="preserve"> </w:t>
      </w:r>
      <w:r>
        <w:rPr>
          <w:spacing w:val="-2"/>
        </w:rPr>
        <w:t>clutter</w:t>
      </w:r>
    </w:p>
    <w:p w14:paraId="69671F57" w14:textId="6AC2AC8D" w:rsidR="00E06335" w:rsidRDefault="00C875A3">
      <w:pPr>
        <w:pStyle w:val="ListParagraph"/>
        <w:numPr>
          <w:ilvl w:val="2"/>
          <w:numId w:val="3"/>
        </w:numPr>
        <w:tabs>
          <w:tab w:val="left" w:pos="1095"/>
        </w:tabs>
        <w:spacing w:line="268" w:lineRule="exact"/>
        <w:ind w:left="1095" w:hanging="179"/>
      </w:pPr>
      <w:r>
        <w:t>Repair</w:t>
      </w:r>
      <w:r>
        <w:rPr>
          <w:spacing w:val="-5"/>
        </w:rPr>
        <w:t xml:space="preserve"> </w:t>
      </w:r>
      <w:r>
        <w:t>or</w:t>
      </w:r>
      <w:r>
        <w:rPr>
          <w:spacing w:val="-5"/>
        </w:rPr>
        <w:t xml:space="preserve"> </w:t>
      </w:r>
      <w:r>
        <w:t>replacement</w:t>
      </w:r>
      <w:r>
        <w:rPr>
          <w:spacing w:val="-5"/>
        </w:rPr>
        <w:t xml:space="preserve"> </w:t>
      </w:r>
      <w:r>
        <w:t>of</w:t>
      </w:r>
      <w:r>
        <w:rPr>
          <w:spacing w:val="-3"/>
        </w:rPr>
        <w:t xml:space="preserve"> </w:t>
      </w:r>
      <w:r>
        <w:t>exterior</w:t>
      </w:r>
      <w:r>
        <w:rPr>
          <w:spacing w:val="-6"/>
        </w:rPr>
        <w:t xml:space="preserve"> </w:t>
      </w:r>
      <w:r>
        <w:t>siding,</w:t>
      </w:r>
      <w:r>
        <w:rPr>
          <w:spacing w:val="-5"/>
        </w:rPr>
        <w:t xml:space="preserve"> </w:t>
      </w:r>
      <w:r>
        <w:t>stucco</w:t>
      </w:r>
      <w:r w:rsidR="00427E9F">
        <w:t>,</w:t>
      </w:r>
      <w:r>
        <w:rPr>
          <w:spacing w:val="-6"/>
        </w:rPr>
        <w:t xml:space="preserve"> </w:t>
      </w:r>
      <w:r>
        <w:t>or</w:t>
      </w:r>
      <w:r>
        <w:rPr>
          <w:spacing w:val="-6"/>
        </w:rPr>
        <w:t xml:space="preserve"> </w:t>
      </w:r>
      <w:r>
        <w:t>other</w:t>
      </w:r>
      <w:r>
        <w:rPr>
          <w:spacing w:val="-3"/>
        </w:rPr>
        <w:t xml:space="preserve"> </w:t>
      </w:r>
      <w:r>
        <w:t>exterior</w:t>
      </w:r>
      <w:r>
        <w:rPr>
          <w:spacing w:val="-7"/>
        </w:rPr>
        <w:t xml:space="preserve"> </w:t>
      </w:r>
      <w:r>
        <w:rPr>
          <w:spacing w:val="-2"/>
        </w:rPr>
        <w:t>finishes</w:t>
      </w:r>
    </w:p>
    <w:p w14:paraId="342A4B76" w14:textId="77777777" w:rsidR="00E06335" w:rsidRDefault="00C875A3">
      <w:pPr>
        <w:pStyle w:val="ListParagraph"/>
        <w:numPr>
          <w:ilvl w:val="2"/>
          <w:numId w:val="3"/>
        </w:numPr>
        <w:tabs>
          <w:tab w:val="left" w:pos="1095"/>
        </w:tabs>
        <w:spacing w:line="268" w:lineRule="exact"/>
        <w:ind w:left="1095" w:hanging="179"/>
      </w:pPr>
      <w:r>
        <w:t>Installation</w:t>
      </w:r>
      <w:r>
        <w:rPr>
          <w:spacing w:val="-7"/>
        </w:rPr>
        <w:t xml:space="preserve"> </w:t>
      </w:r>
      <w:r>
        <w:t>of</w:t>
      </w:r>
      <w:r>
        <w:rPr>
          <w:spacing w:val="-3"/>
        </w:rPr>
        <w:t xml:space="preserve"> </w:t>
      </w:r>
      <w:r>
        <w:t>new</w:t>
      </w:r>
      <w:r>
        <w:rPr>
          <w:spacing w:val="-7"/>
        </w:rPr>
        <w:t xml:space="preserve"> </w:t>
      </w:r>
      <w:r>
        <w:t>entry</w:t>
      </w:r>
      <w:r>
        <w:rPr>
          <w:spacing w:val="-6"/>
        </w:rPr>
        <w:t xml:space="preserve"> </w:t>
      </w:r>
      <w:r>
        <w:t>doors</w:t>
      </w:r>
      <w:r>
        <w:rPr>
          <w:spacing w:val="-7"/>
        </w:rPr>
        <w:t xml:space="preserve"> </w:t>
      </w:r>
      <w:r>
        <w:t>that</w:t>
      </w:r>
      <w:r>
        <w:rPr>
          <w:spacing w:val="-4"/>
        </w:rPr>
        <w:t xml:space="preserve"> </w:t>
      </w:r>
      <w:r>
        <w:t>meet</w:t>
      </w:r>
      <w:r>
        <w:rPr>
          <w:spacing w:val="-5"/>
        </w:rPr>
        <w:t xml:space="preserve"> </w:t>
      </w:r>
      <w:r>
        <w:t>ADA</w:t>
      </w:r>
      <w:r>
        <w:rPr>
          <w:spacing w:val="-4"/>
        </w:rPr>
        <w:t xml:space="preserve"> </w:t>
      </w:r>
      <w:r>
        <w:t>accessibility</w:t>
      </w:r>
      <w:r>
        <w:rPr>
          <w:spacing w:val="-6"/>
        </w:rPr>
        <w:t xml:space="preserve"> </w:t>
      </w:r>
      <w:r>
        <w:rPr>
          <w:spacing w:val="-2"/>
        </w:rPr>
        <w:t>requirements</w:t>
      </w:r>
    </w:p>
    <w:p w14:paraId="559DB533" w14:textId="77777777" w:rsidR="00E06335" w:rsidRDefault="00C875A3">
      <w:pPr>
        <w:pStyle w:val="ListParagraph"/>
        <w:numPr>
          <w:ilvl w:val="2"/>
          <w:numId w:val="3"/>
        </w:numPr>
        <w:tabs>
          <w:tab w:val="left" w:pos="1095"/>
        </w:tabs>
        <w:spacing w:line="268" w:lineRule="exact"/>
        <w:ind w:left="1095" w:hanging="179"/>
      </w:pPr>
      <w:r>
        <w:t>Repair</w:t>
      </w:r>
      <w:r>
        <w:rPr>
          <w:spacing w:val="-4"/>
        </w:rPr>
        <w:t xml:space="preserve"> </w:t>
      </w:r>
      <w:r>
        <w:t>and</w:t>
      </w:r>
      <w:r>
        <w:rPr>
          <w:spacing w:val="-7"/>
        </w:rPr>
        <w:t xml:space="preserve"> </w:t>
      </w:r>
      <w:r>
        <w:t>replacement</w:t>
      </w:r>
      <w:r>
        <w:rPr>
          <w:spacing w:val="-5"/>
        </w:rPr>
        <w:t xml:space="preserve"> </w:t>
      </w:r>
      <w:r>
        <w:t>of</w:t>
      </w:r>
      <w:r>
        <w:rPr>
          <w:spacing w:val="-1"/>
        </w:rPr>
        <w:t xml:space="preserve"> </w:t>
      </w:r>
      <w:r>
        <w:rPr>
          <w:spacing w:val="-2"/>
        </w:rPr>
        <w:t>windows</w:t>
      </w:r>
    </w:p>
    <w:p w14:paraId="1E3D3C5F" w14:textId="77777777" w:rsidR="00E06335" w:rsidRDefault="00C875A3">
      <w:pPr>
        <w:pStyle w:val="ListParagraph"/>
        <w:numPr>
          <w:ilvl w:val="2"/>
          <w:numId w:val="3"/>
        </w:numPr>
        <w:tabs>
          <w:tab w:val="left" w:pos="1095"/>
        </w:tabs>
        <w:spacing w:line="269" w:lineRule="exact"/>
        <w:ind w:left="1095" w:hanging="179"/>
      </w:pPr>
      <w:r>
        <w:t>Installation</w:t>
      </w:r>
      <w:r>
        <w:rPr>
          <w:spacing w:val="-5"/>
        </w:rPr>
        <w:t xml:space="preserve"> </w:t>
      </w:r>
      <w:r>
        <w:t>of</w:t>
      </w:r>
      <w:r>
        <w:rPr>
          <w:spacing w:val="-3"/>
        </w:rPr>
        <w:t xml:space="preserve"> </w:t>
      </w:r>
      <w:r>
        <w:rPr>
          <w:spacing w:val="-2"/>
        </w:rPr>
        <w:t>awnings</w:t>
      </w:r>
    </w:p>
    <w:p w14:paraId="2E41CFFF" w14:textId="77777777" w:rsidR="00E06335" w:rsidRDefault="00C875A3">
      <w:pPr>
        <w:pStyle w:val="ListParagraph"/>
        <w:numPr>
          <w:ilvl w:val="2"/>
          <w:numId w:val="3"/>
        </w:numPr>
        <w:tabs>
          <w:tab w:val="left" w:pos="1095"/>
        </w:tabs>
        <w:spacing w:line="268" w:lineRule="exact"/>
        <w:ind w:left="1095" w:hanging="179"/>
      </w:pPr>
      <w:r>
        <w:t>Installation</w:t>
      </w:r>
      <w:r>
        <w:rPr>
          <w:spacing w:val="-7"/>
        </w:rPr>
        <w:t xml:space="preserve"> </w:t>
      </w:r>
      <w:r>
        <w:t>of</w:t>
      </w:r>
      <w:r>
        <w:rPr>
          <w:spacing w:val="-3"/>
        </w:rPr>
        <w:t xml:space="preserve"> </w:t>
      </w:r>
      <w:r>
        <w:rPr>
          <w:spacing w:val="-4"/>
        </w:rPr>
        <w:t>signs</w:t>
      </w:r>
    </w:p>
    <w:p w14:paraId="2DD5280E" w14:textId="77777777" w:rsidR="00E06335" w:rsidRDefault="00C875A3">
      <w:pPr>
        <w:pStyle w:val="ListParagraph"/>
        <w:numPr>
          <w:ilvl w:val="2"/>
          <w:numId w:val="3"/>
        </w:numPr>
        <w:tabs>
          <w:tab w:val="left" w:pos="1096"/>
        </w:tabs>
        <w:spacing w:line="268" w:lineRule="exact"/>
        <w:ind w:hanging="179"/>
      </w:pPr>
      <w:r>
        <w:t>Installation</w:t>
      </w:r>
      <w:r>
        <w:rPr>
          <w:spacing w:val="-7"/>
        </w:rPr>
        <w:t xml:space="preserve"> </w:t>
      </w:r>
      <w:r>
        <w:t>of</w:t>
      </w:r>
      <w:r>
        <w:rPr>
          <w:spacing w:val="-4"/>
        </w:rPr>
        <w:t xml:space="preserve"> </w:t>
      </w:r>
      <w:r>
        <w:t>exterior</w:t>
      </w:r>
      <w:r>
        <w:rPr>
          <w:spacing w:val="-4"/>
        </w:rPr>
        <w:t xml:space="preserve"> </w:t>
      </w:r>
      <w:r>
        <w:rPr>
          <w:spacing w:val="-2"/>
        </w:rPr>
        <w:t>lighting</w:t>
      </w:r>
    </w:p>
    <w:p w14:paraId="656E6053" w14:textId="77777777" w:rsidR="00E06335" w:rsidRDefault="00C875A3">
      <w:pPr>
        <w:pStyle w:val="ListParagraph"/>
        <w:numPr>
          <w:ilvl w:val="2"/>
          <w:numId w:val="3"/>
        </w:numPr>
        <w:tabs>
          <w:tab w:val="left" w:pos="1096"/>
        </w:tabs>
        <w:spacing w:line="268" w:lineRule="exact"/>
        <w:ind w:hanging="179"/>
      </w:pPr>
      <w:r>
        <w:t>Installation</w:t>
      </w:r>
      <w:r>
        <w:rPr>
          <w:spacing w:val="-7"/>
        </w:rPr>
        <w:t xml:space="preserve"> </w:t>
      </w:r>
      <w:r>
        <w:t>of</w:t>
      </w:r>
      <w:r>
        <w:rPr>
          <w:spacing w:val="-5"/>
        </w:rPr>
        <w:t xml:space="preserve"> </w:t>
      </w:r>
      <w:r>
        <w:t>permanent</w:t>
      </w:r>
      <w:r>
        <w:rPr>
          <w:spacing w:val="-6"/>
        </w:rPr>
        <w:t xml:space="preserve"> </w:t>
      </w:r>
      <w:r>
        <w:rPr>
          <w:spacing w:val="-2"/>
        </w:rPr>
        <w:t>landscaping</w:t>
      </w:r>
    </w:p>
    <w:p w14:paraId="567235AE" w14:textId="77777777" w:rsidR="00E06335" w:rsidRDefault="00C875A3">
      <w:pPr>
        <w:pStyle w:val="ListParagraph"/>
        <w:numPr>
          <w:ilvl w:val="2"/>
          <w:numId w:val="3"/>
        </w:numPr>
        <w:tabs>
          <w:tab w:val="left" w:pos="1096"/>
        </w:tabs>
        <w:spacing w:line="268" w:lineRule="exact"/>
        <w:ind w:hanging="179"/>
      </w:pPr>
      <w:r>
        <w:t>Entire</w:t>
      </w:r>
      <w:r>
        <w:rPr>
          <w:spacing w:val="-8"/>
        </w:rPr>
        <w:t xml:space="preserve"> </w:t>
      </w:r>
      <w:r>
        <w:t>storefront</w:t>
      </w:r>
      <w:r>
        <w:rPr>
          <w:spacing w:val="-8"/>
        </w:rPr>
        <w:t xml:space="preserve"> </w:t>
      </w:r>
      <w:r>
        <w:t>re-</w:t>
      </w:r>
      <w:r>
        <w:rPr>
          <w:spacing w:val="-2"/>
        </w:rPr>
        <w:t>facing</w:t>
      </w:r>
    </w:p>
    <w:p w14:paraId="768232C4" w14:textId="77777777" w:rsidR="00E06335" w:rsidRDefault="00C875A3">
      <w:pPr>
        <w:pStyle w:val="ListParagraph"/>
        <w:numPr>
          <w:ilvl w:val="2"/>
          <w:numId w:val="3"/>
        </w:numPr>
        <w:tabs>
          <w:tab w:val="left" w:pos="1096"/>
        </w:tabs>
        <w:spacing w:line="269" w:lineRule="exact"/>
        <w:ind w:hanging="179"/>
      </w:pPr>
      <w:r>
        <w:t>Remediation</w:t>
      </w:r>
      <w:r>
        <w:rPr>
          <w:spacing w:val="-3"/>
        </w:rPr>
        <w:t xml:space="preserve"> </w:t>
      </w:r>
      <w:r>
        <w:t>of</w:t>
      </w:r>
      <w:r>
        <w:rPr>
          <w:spacing w:val="-1"/>
        </w:rPr>
        <w:t xml:space="preserve"> </w:t>
      </w:r>
      <w:r>
        <w:t>city</w:t>
      </w:r>
      <w:r>
        <w:rPr>
          <w:spacing w:val="-5"/>
        </w:rPr>
        <w:t xml:space="preserve"> </w:t>
      </w:r>
      <w:r>
        <w:t>and</w:t>
      </w:r>
      <w:r>
        <w:rPr>
          <w:spacing w:val="-7"/>
        </w:rPr>
        <w:t xml:space="preserve"> </w:t>
      </w:r>
      <w:r>
        <w:t>state</w:t>
      </w:r>
      <w:r>
        <w:rPr>
          <w:spacing w:val="-5"/>
        </w:rPr>
        <w:t xml:space="preserve"> </w:t>
      </w:r>
      <w:r>
        <w:t>code</w:t>
      </w:r>
      <w:r>
        <w:rPr>
          <w:spacing w:val="-4"/>
        </w:rPr>
        <w:t xml:space="preserve"> </w:t>
      </w:r>
      <w:r>
        <w:rPr>
          <w:spacing w:val="-2"/>
        </w:rPr>
        <w:t>violations</w:t>
      </w:r>
    </w:p>
    <w:p w14:paraId="7BE2923E" w14:textId="77777777" w:rsidR="00E06335" w:rsidRDefault="00C875A3">
      <w:pPr>
        <w:pStyle w:val="ListParagraph"/>
        <w:numPr>
          <w:ilvl w:val="2"/>
          <w:numId w:val="3"/>
        </w:numPr>
        <w:tabs>
          <w:tab w:val="left" w:pos="1096"/>
        </w:tabs>
        <w:spacing w:line="269" w:lineRule="exact"/>
        <w:ind w:hanging="179"/>
      </w:pPr>
      <w:r>
        <w:t>Construction</w:t>
      </w:r>
      <w:r>
        <w:rPr>
          <w:spacing w:val="-6"/>
        </w:rPr>
        <w:t xml:space="preserve"> </w:t>
      </w:r>
      <w:r>
        <w:t>of</w:t>
      </w:r>
      <w:r>
        <w:rPr>
          <w:spacing w:val="-4"/>
        </w:rPr>
        <w:t xml:space="preserve"> </w:t>
      </w:r>
      <w:r>
        <w:t>outdoor</w:t>
      </w:r>
      <w:r>
        <w:rPr>
          <w:spacing w:val="-8"/>
        </w:rPr>
        <w:t xml:space="preserve"> </w:t>
      </w:r>
      <w:r>
        <w:t>dining</w:t>
      </w:r>
      <w:r>
        <w:rPr>
          <w:spacing w:val="-3"/>
        </w:rPr>
        <w:t xml:space="preserve"> </w:t>
      </w:r>
      <w:r>
        <w:t>and</w:t>
      </w:r>
      <w:r>
        <w:rPr>
          <w:spacing w:val="-8"/>
        </w:rPr>
        <w:t xml:space="preserve"> </w:t>
      </w:r>
      <w:r>
        <w:t>gathering</w:t>
      </w:r>
      <w:r>
        <w:rPr>
          <w:spacing w:val="-5"/>
        </w:rPr>
        <w:t xml:space="preserve"> </w:t>
      </w:r>
      <w:r>
        <w:rPr>
          <w:spacing w:val="-2"/>
        </w:rPr>
        <w:t>spaces</w:t>
      </w:r>
    </w:p>
    <w:p w14:paraId="3E115D45" w14:textId="2FDD0986" w:rsidR="00E06335" w:rsidRDefault="00C875A3">
      <w:pPr>
        <w:pStyle w:val="BodyText"/>
        <w:spacing w:before="249"/>
        <w:ind w:left="918" w:hanging="1"/>
      </w:pPr>
      <w:r>
        <w:t xml:space="preserve">Improvements not listed above but that contribute to the overall </w:t>
      </w:r>
      <w:r w:rsidR="00427E9F">
        <w:t>upgrade to</w:t>
      </w:r>
      <w:r>
        <w:t xml:space="preserve"> a storefront may be considered for grant funding on a case-by-case basis.</w:t>
      </w:r>
    </w:p>
    <w:p w14:paraId="3B33E693" w14:textId="77777777" w:rsidR="00E06335" w:rsidRDefault="00C875A3">
      <w:pPr>
        <w:pStyle w:val="BodyText"/>
        <w:spacing w:before="252" w:line="480" w:lineRule="auto"/>
        <w:ind w:left="918"/>
      </w:pPr>
      <w:r>
        <w:t>Up</w:t>
      </w:r>
      <w:r>
        <w:rPr>
          <w:spacing w:val="-2"/>
        </w:rPr>
        <w:t xml:space="preserve"> </w:t>
      </w:r>
      <w:r>
        <w:t>to</w:t>
      </w:r>
      <w:r>
        <w:rPr>
          <w:spacing w:val="-2"/>
        </w:rPr>
        <w:t xml:space="preserve"> </w:t>
      </w:r>
      <w:r>
        <w:t>$1000</w:t>
      </w:r>
      <w:r>
        <w:rPr>
          <w:spacing w:val="-4"/>
        </w:rPr>
        <w:t xml:space="preserve"> </w:t>
      </w:r>
      <w:r>
        <w:t>of</w:t>
      </w:r>
      <w:r>
        <w:rPr>
          <w:spacing w:val="-2"/>
        </w:rPr>
        <w:t xml:space="preserve"> </w:t>
      </w:r>
      <w:r>
        <w:t>the</w:t>
      </w:r>
      <w:r>
        <w:rPr>
          <w:spacing w:val="-4"/>
        </w:rPr>
        <w:t xml:space="preserve"> </w:t>
      </w:r>
      <w:r>
        <w:t>requested</w:t>
      </w:r>
      <w:r>
        <w:rPr>
          <w:spacing w:val="-4"/>
        </w:rPr>
        <w:t xml:space="preserve"> </w:t>
      </w:r>
      <w:r>
        <w:t>grant</w:t>
      </w:r>
      <w:r>
        <w:rPr>
          <w:spacing w:val="-5"/>
        </w:rPr>
        <w:t xml:space="preserve"> </w:t>
      </w:r>
      <w:r>
        <w:t>funds</w:t>
      </w:r>
      <w:r>
        <w:rPr>
          <w:spacing w:val="-4"/>
        </w:rPr>
        <w:t xml:space="preserve"> </w:t>
      </w:r>
      <w:r>
        <w:t>may</w:t>
      </w:r>
      <w:r>
        <w:rPr>
          <w:spacing w:val="-4"/>
        </w:rPr>
        <w:t xml:space="preserve"> </w:t>
      </w:r>
      <w:r>
        <w:t>be</w:t>
      </w:r>
      <w:r>
        <w:rPr>
          <w:spacing w:val="-4"/>
        </w:rPr>
        <w:t xml:space="preserve"> </w:t>
      </w:r>
      <w:r>
        <w:t>used</w:t>
      </w:r>
      <w:r>
        <w:rPr>
          <w:spacing w:val="-4"/>
        </w:rPr>
        <w:t xml:space="preserve"> </w:t>
      </w:r>
      <w:r>
        <w:t>for architectural</w:t>
      </w:r>
      <w:r>
        <w:rPr>
          <w:spacing w:val="-5"/>
        </w:rPr>
        <w:t xml:space="preserve"> </w:t>
      </w:r>
      <w:r>
        <w:t>and</w:t>
      </w:r>
      <w:r>
        <w:rPr>
          <w:spacing w:val="-2"/>
        </w:rPr>
        <w:t xml:space="preserve"> </w:t>
      </w:r>
      <w:r>
        <w:t>design</w:t>
      </w:r>
      <w:r>
        <w:rPr>
          <w:spacing w:val="-4"/>
        </w:rPr>
        <w:t xml:space="preserve"> </w:t>
      </w:r>
      <w:r>
        <w:t>services. Improvements must comply with:</w:t>
      </w:r>
    </w:p>
    <w:p w14:paraId="51216C52" w14:textId="61FD893D" w:rsidR="00E06335" w:rsidRDefault="00C875A3">
      <w:pPr>
        <w:pStyle w:val="ListParagraph"/>
        <w:numPr>
          <w:ilvl w:val="2"/>
          <w:numId w:val="3"/>
        </w:numPr>
        <w:tabs>
          <w:tab w:val="left" w:pos="1097"/>
        </w:tabs>
        <w:spacing w:line="269" w:lineRule="exact"/>
        <w:ind w:left="1097" w:hanging="179"/>
      </w:pPr>
      <w:r>
        <w:t>All</w:t>
      </w:r>
      <w:r>
        <w:rPr>
          <w:spacing w:val="-4"/>
        </w:rPr>
        <w:t xml:space="preserve"> </w:t>
      </w:r>
      <w:r>
        <w:t>local,</w:t>
      </w:r>
      <w:r>
        <w:rPr>
          <w:spacing w:val="-1"/>
        </w:rPr>
        <w:t xml:space="preserve"> </w:t>
      </w:r>
      <w:r>
        <w:t>state</w:t>
      </w:r>
      <w:r>
        <w:rPr>
          <w:spacing w:val="-5"/>
        </w:rPr>
        <w:t xml:space="preserve"> </w:t>
      </w:r>
      <w:r>
        <w:t>and</w:t>
      </w:r>
      <w:r>
        <w:rPr>
          <w:spacing w:val="-6"/>
        </w:rPr>
        <w:t xml:space="preserve"> </w:t>
      </w:r>
      <w:r>
        <w:t>federal</w:t>
      </w:r>
      <w:r>
        <w:rPr>
          <w:spacing w:val="-3"/>
        </w:rPr>
        <w:t xml:space="preserve"> </w:t>
      </w:r>
      <w:r w:rsidR="00427E9F">
        <w:rPr>
          <w:spacing w:val="-3"/>
        </w:rPr>
        <w:t xml:space="preserve">laws and </w:t>
      </w:r>
      <w:r w:rsidR="00427E9F">
        <w:rPr>
          <w:spacing w:val="-2"/>
        </w:rPr>
        <w:t>r</w:t>
      </w:r>
      <w:r>
        <w:rPr>
          <w:spacing w:val="-2"/>
        </w:rPr>
        <w:t>egulations</w:t>
      </w:r>
    </w:p>
    <w:p w14:paraId="0A45543E" w14:textId="77777777" w:rsidR="00E06335" w:rsidRDefault="00C875A3">
      <w:pPr>
        <w:pStyle w:val="ListParagraph"/>
        <w:numPr>
          <w:ilvl w:val="2"/>
          <w:numId w:val="3"/>
        </w:numPr>
        <w:tabs>
          <w:tab w:val="left" w:pos="1097"/>
        </w:tabs>
        <w:spacing w:line="269" w:lineRule="exact"/>
        <w:ind w:left="1097" w:hanging="179"/>
      </w:pPr>
      <w:r>
        <w:t>Design</w:t>
      </w:r>
      <w:r>
        <w:rPr>
          <w:spacing w:val="-7"/>
        </w:rPr>
        <w:t xml:space="preserve"> </w:t>
      </w:r>
      <w:r>
        <w:t>Review</w:t>
      </w:r>
      <w:r>
        <w:rPr>
          <w:spacing w:val="-8"/>
        </w:rPr>
        <w:t xml:space="preserve"> </w:t>
      </w:r>
      <w:r>
        <w:rPr>
          <w:spacing w:val="-2"/>
        </w:rPr>
        <w:t>Requirements</w:t>
      </w:r>
    </w:p>
    <w:p w14:paraId="22369FE8" w14:textId="5A103A52" w:rsidR="00E06335" w:rsidRDefault="00C875A3">
      <w:pPr>
        <w:pStyle w:val="Heading2"/>
        <w:numPr>
          <w:ilvl w:val="1"/>
          <w:numId w:val="3"/>
        </w:numPr>
        <w:tabs>
          <w:tab w:val="left" w:pos="913"/>
        </w:tabs>
        <w:spacing w:before="75"/>
        <w:ind w:left="913" w:hanging="358"/>
        <w:jc w:val="both"/>
      </w:pPr>
      <w:r>
        <w:rPr>
          <w:spacing w:val="-2"/>
        </w:rPr>
        <w:t>Applicant</w:t>
      </w:r>
      <w:r w:rsidR="00427E9F">
        <w:rPr>
          <w:spacing w:val="-2"/>
        </w:rPr>
        <w:t>s</w:t>
      </w:r>
    </w:p>
    <w:p w14:paraId="24A142ED" w14:textId="56B71719" w:rsidR="00E06335" w:rsidRDefault="00C875A3">
      <w:pPr>
        <w:pStyle w:val="BodyText"/>
        <w:spacing w:before="1"/>
        <w:ind w:left="915" w:right="112"/>
        <w:jc w:val="both"/>
      </w:pPr>
      <w:r>
        <w:t>Applicants</w:t>
      </w:r>
      <w:r>
        <w:rPr>
          <w:spacing w:val="-8"/>
        </w:rPr>
        <w:t xml:space="preserve"> </w:t>
      </w:r>
      <w:r>
        <w:t>may</w:t>
      </w:r>
      <w:r>
        <w:rPr>
          <w:spacing w:val="-11"/>
        </w:rPr>
        <w:t xml:space="preserve"> </w:t>
      </w:r>
      <w:r>
        <w:t>be</w:t>
      </w:r>
      <w:r>
        <w:rPr>
          <w:spacing w:val="-9"/>
        </w:rPr>
        <w:t xml:space="preserve"> </w:t>
      </w:r>
      <w:r>
        <w:t>either</w:t>
      </w:r>
      <w:r>
        <w:rPr>
          <w:spacing w:val="-10"/>
        </w:rPr>
        <w:t xml:space="preserve"> </w:t>
      </w:r>
      <w:r>
        <w:t>an</w:t>
      </w:r>
      <w:r>
        <w:rPr>
          <w:spacing w:val="-9"/>
        </w:rPr>
        <w:t xml:space="preserve"> </w:t>
      </w:r>
      <w:r>
        <w:t>owner</w:t>
      </w:r>
      <w:r>
        <w:rPr>
          <w:spacing w:val="-8"/>
        </w:rPr>
        <w:t xml:space="preserve"> </w:t>
      </w:r>
      <w:r>
        <w:t>of,</w:t>
      </w:r>
      <w:r>
        <w:rPr>
          <w:spacing w:val="-7"/>
        </w:rPr>
        <w:t xml:space="preserve"> </w:t>
      </w:r>
      <w:r>
        <w:t>or</w:t>
      </w:r>
      <w:r>
        <w:rPr>
          <w:spacing w:val="-10"/>
        </w:rPr>
        <w:t xml:space="preserve"> </w:t>
      </w:r>
      <w:r>
        <w:t>tenant</w:t>
      </w:r>
      <w:r>
        <w:rPr>
          <w:spacing w:val="-7"/>
        </w:rPr>
        <w:t xml:space="preserve"> </w:t>
      </w:r>
      <w:r>
        <w:t>within,</w:t>
      </w:r>
      <w:r>
        <w:rPr>
          <w:spacing w:val="-7"/>
        </w:rPr>
        <w:t xml:space="preserve"> </w:t>
      </w:r>
      <w:r>
        <w:t>a</w:t>
      </w:r>
      <w:r>
        <w:rPr>
          <w:spacing w:val="-9"/>
        </w:rPr>
        <w:t xml:space="preserve"> </w:t>
      </w:r>
      <w:r>
        <w:t>proposed</w:t>
      </w:r>
      <w:r>
        <w:rPr>
          <w:spacing w:val="-9"/>
        </w:rPr>
        <w:t xml:space="preserve"> </w:t>
      </w:r>
      <w:r>
        <w:t>project.</w:t>
      </w:r>
      <w:r>
        <w:rPr>
          <w:spacing w:val="-8"/>
        </w:rPr>
        <w:t xml:space="preserve"> </w:t>
      </w:r>
      <w:r>
        <w:t>Both</w:t>
      </w:r>
      <w:r>
        <w:rPr>
          <w:spacing w:val="-9"/>
        </w:rPr>
        <w:t xml:space="preserve"> </w:t>
      </w:r>
      <w:r>
        <w:t>the</w:t>
      </w:r>
      <w:r>
        <w:rPr>
          <w:spacing w:val="-9"/>
        </w:rPr>
        <w:t xml:space="preserve"> </w:t>
      </w:r>
      <w:r>
        <w:t>owner</w:t>
      </w:r>
      <w:r>
        <w:rPr>
          <w:spacing w:val="-8"/>
        </w:rPr>
        <w:t xml:space="preserve"> </w:t>
      </w:r>
      <w:r>
        <w:t>and the tenant may apply to the Program if improvements are to different areas of the façade.</w:t>
      </w:r>
      <w:r>
        <w:rPr>
          <w:spacing w:val="40"/>
        </w:rPr>
        <w:t xml:space="preserve"> </w:t>
      </w:r>
      <w:r>
        <w:t xml:space="preserve">If the applicant is a tenant, the property owner must also sign the </w:t>
      </w:r>
      <w:r w:rsidR="003347E3">
        <w:t xml:space="preserve">Commercial </w:t>
      </w:r>
      <w:r>
        <w:t xml:space="preserve">Storefront </w:t>
      </w:r>
      <w:r w:rsidR="003347E3">
        <w:t xml:space="preserve">Improvement </w:t>
      </w:r>
      <w:r>
        <w:t>Grant Application.</w:t>
      </w:r>
    </w:p>
    <w:p w14:paraId="5991480D" w14:textId="77777777" w:rsidR="00E06335" w:rsidRDefault="00C875A3">
      <w:pPr>
        <w:pStyle w:val="Heading2"/>
        <w:numPr>
          <w:ilvl w:val="1"/>
          <w:numId w:val="3"/>
        </w:numPr>
        <w:tabs>
          <w:tab w:val="left" w:pos="914"/>
        </w:tabs>
        <w:spacing w:before="252"/>
        <w:ind w:left="914" w:hanging="359"/>
        <w:jc w:val="both"/>
      </w:pPr>
      <w:r>
        <w:t>Maintenance</w:t>
      </w:r>
      <w:r>
        <w:rPr>
          <w:spacing w:val="-8"/>
        </w:rPr>
        <w:t xml:space="preserve"> </w:t>
      </w:r>
      <w:r>
        <w:rPr>
          <w:spacing w:val="-2"/>
        </w:rPr>
        <w:t>Requirements</w:t>
      </w:r>
    </w:p>
    <w:p w14:paraId="3415715D" w14:textId="77777777" w:rsidR="00291B34" w:rsidRDefault="00C875A3">
      <w:pPr>
        <w:pStyle w:val="BodyText"/>
        <w:spacing w:before="1"/>
        <w:ind w:left="915" w:right="109"/>
        <w:jc w:val="both"/>
      </w:pPr>
      <w:r>
        <w:t>Approved</w:t>
      </w:r>
      <w:r>
        <w:rPr>
          <w:spacing w:val="-7"/>
        </w:rPr>
        <w:t xml:space="preserve"> </w:t>
      </w:r>
      <w:r>
        <w:t>applications</w:t>
      </w:r>
      <w:r>
        <w:rPr>
          <w:spacing w:val="-7"/>
        </w:rPr>
        <w:t xml:space="preserve"> </w:t>
      </w:r>
      <w:r>
        <w:t>will</w:t>
      </w:r>
      <w:r>
        <w:rPr>
          <w:spacing w:val="-8"/>
        </w:rPr>
        <w:t xml:space="preserve"> </w:t>
      </w:r>
      <w:r>
        <w:t>require</w:t>
      </w:r>
      <w:r>
        <w:rPr>
          <w:spacing w:val="-10"/>
        </w:rPr>
        <w:t xml:space="preserve"> </w:t>
      </w:r>
      <w:r>
        <w:t>that</w:t>
      </w:r>
      <w:r>
        <w:rPr>
          <w:spacing w:val="-8"/>
        </w:rPr>
        <w:t xml:space="preserve"> </w:t>
      </w:r>
      <w:r>
        <w:t>the</w:t>
      </w:r>
      <w:r>
        <w:rPr>
          <w:spacing w:val="-10"/>
        </w:rPr>
        <w:t xml:space="preserve"> </w:t>
      </w:r>
      <w:r>
        <w:t>applicant</w:t>
      </w:r>
      <w:r>
        <w:rPr>
          <w:spacing w:val="-6"/>
        </w:rPr>
        <w:t xml:space="preserve"> </w:t>
      </w:r>
      <w:r>
        <w:t>enter</w:t>
      </w:r>
      <w:r>
        <w:rPr>
          <w:spacing w:val="-9"/>
        </w:rPr>
        <w:t xml:space="preserve"> </w:t>
      </w:r>
      <w:r>
        <w:t>into</w:t>
      </w:r>
      <w:r>
        <w:rPr>
          <w:spacing w:val="-10"/>
        </w:rPr>
        <w:t xml:space="preserve"> </w:t>
      </w:r>
      <w:r>
        <w:t>a</w:t>
      </w:r>
      <w:r>
        <w:rPr>
          <w:spacing w:val="-12"/>
        </w:rPr>
        <w:t xml:space="preserve"> </w:t>
      </w:r>
      <w:r>
        <w:t>Grant</w:t>
      </w:r>
      <w:r>
        <w:rPr>
          <w:spacing w:val="-6"/>
        </w:rPr>
        <w:t xml:space="preserve"> </w:t>
      </w:r>
      <w:r>
        <w:t>Agreement</w:t>
      </w:r>
      <w:r>
        <w:rPr>
          <w:spacing w:val="-8"/>
        </w:rPr>
        <w:t xml:space="preserve"> </w:t>
      </w:r>
      <w:r>
        <w:t>with</w:t>
      </w:r>
      <w:r>
        <w:rPr>
          <w:spacing w:val="-7"/>
        </w:rPr>
        <w:t xml:space="preserve"> </w:t>
      </w:r>
      <w:r>
        <w:t>the</w:t>
      </w:r>
      <w:r>
        <w:rPr>
          <w:spacing w:val="-10"/>
        </w:rPr>
        <w:t xml:space="preserve"> </w:t>
      </w:r>
      <w:r>
        <w:t xml:space="preserve">City of </w:t>
      </w:r>
      <w:r w:rsidR="00446C4A">
        <w:t>Rancho Palos Verdes</w:t>
      </w:r>
      <w:r>
        <w:t xml:space="preserve"> for a term not to exceed 3 years (sample Grant Agreement is attached). </w:t>
      </w:r>
    </w:p>
    <w:p w14:paraId="73214A83" w14:textId="77777777" w:rsidR="00291B34" w:rsidRDefault="00291B34">
      <w:pPr>
        <w:pStyle w:val="BodyText"/>
        <w:spacing w:before="1"/>
        <w:ind w:left="915" w:right="109"/>
        <w:jc w:val="both"/>
      </w:pPr>
    </w:p>
    <w:p w14:paraId="7DA5296C" w14:textId="77777777" w:rsidR="00291B34" w:rsidRDefault="00291B34">
      <w:pPr>
        <w:pStyle w:val="BodyText"/>
        <w:spacing w:before="1"/>
        <w:ind w:left="915" w:right="109"/>
        <w:jc w:val="both"/>
      </w:pPr>
    </w:p>
    <w:p w14:paraId="75D207F2" w14:textId="77777777" w:rsidR="00291B34" w:rsidRDefault="00291B34">
      <w:pPr>
        <w:pStyle w:val="BodyText"/>
        <w:spacing w:before="1"/>
        <w:ind w:left="915" w:right="109"/>
        <w:jc w:val="both"/>
      </w:pPr>
    </w:p>
    <w:p w14:paraId="3585FF47" w14:textId="44330EF8" w:rsidR="00E06335" w:rsidRDefault="00C875A3">
      <w:pPr>
        <w:pStyle w:val="BodyText"/>
        <w:spacing w:before="1"/>
        <w:ind w:left="915" w:right="109"/>
        <w:jc w:val="both"/>
      </w:pPr>
      <w:r>
        <w:lastRenderedPageBreak/>
        <w:t>The</w:t>
      </w:r>
      <w:r>
        <w:rPr>
          <w:spacing w:val="-11"/>
        </w:rPr>
        <w:t xml:space="preserve"> </w:t>
      </w:r>
      <w:r>
        <w:t>Grant</w:t>
      </w:r>
      <w:r>
        <w:rPr>
          <w:spacing w:val="-10"/>
        </w:rPr>
        <w:t xml:space="preserve"> </w:t>
      </w:r>
      <w:r>
        <w:t>Agreement</w:t>
      </w:r>
      <w:r>
        <w:rPr>
          <w:spacing w:val="-10"/>
        </w:rPr>
        <w:t xml:space="preserve"> </w:t>
      </w:r>
      <w:r>
        <w:t>details</w:t>
      </w:r>
      <w:r>
        <w:rPr>
          <w:spacing w:val="-8"/>
        </w:rPr>
        <w:t xml:space="preserve"> </w:t>
      </w:r>
      <w:r>
        <w:t>the</w:t>
      </w:r>
      <w:r>
        <w:rPr>
          <w:spacing w:val="-11"/>
        </w:rPr>
        <w:t xml:space="preserve"> </w:t>
      </w:r>
      <w:r>
        <w:t>terms</w:t>
      </w:r>
      <w:r>
        <w:rPr>
          <w:spacing w:val="-11"/>
        </w:rPr>
        <w:t xml:space="preserve"> </w:t>
      </w:r>
      <w:r>
        <w:t>and</w:t>
      </w:r>
      <w:r>
        <w:rPr>
          <w:spacing w:val="-11"/>
        </w:rPr>
        <w:t xml:space="preserve"> </w:t>
      </w:r>
      <w:r>
        <w:t>conditions</w:t>
      </w:r>
      <w:r>
        <w:rPr>
          <w:spacing w:val="-8"/>
        </w:rPr>
        <w:t xml:space="preserve"> </w:t>
      </w:r>
      <w:r>
        <w:t>associated</w:t>
      </w:r>
      <w:r>
        <w:rPr>
          <w:spacing w:val="-11"/>
        </w:rPr>
        <w:t xml:space="preserve"> </w:t>
      </w:r>
      <w:r>
        <w:t>with</w:t>
      </w:r>
      <w:r>
        <w:rPr>
          <w:spacing w:val="-9"/>
        </w:rPr>
        <w:t xml:space="preserve"> </w:t>
      </w:r>
      <w:r>
        <w:t>the</w:t>
      </w:r>
      <w:r>
        <w:rPr>
          <w:spacing w:val="-11"/>
        </w:rPr>
        <w:t xml:space="preserve"> </w:t>
      </w:r>
      <w:r>
        <w:t>Program,</w:t>
      </w:r>
      <w:r>
        <w:rPr>
          <w:spacing w:val="-10"/>
        </w:rPr>
        <w:t xml:space="preserve"> </w:t>
      </w:r>
      <w:r>
        <w:t>as</w:t>
      </w:r>
      <w:r>
        <w:rPr>
          <w:spacing w:val="-8"/>
        </w:rPr>
        <w:t xml:space="preserve"> </w:t>
      </w:r>
      <w:r>
        <w:t>well</w:t>
      </w:r>
      <w:r>
        <w:rPr>
          <w:spacing w:val="-9"/>
        </w:rPr>
        <w:t xml:space="preserve"> </w:t>
      </w:r>
      <w:r>
        <w:t>as required</w:t>
      </w:r>
      <w:r>
        <w:rPr>
          <w:spacing w:val="-4"/>
        </w:rPr>
        <w:t xml:space="preserve"> </w:t>
      </w:r>
      <w:r>
        <w:t>future</w:t>
      </w:r>
      <w:r>
        <w:rPr>
          <w:spacing w:val="-4"/>
        </w:rPr>
        <w:t xml:space="preserve"> </w:t>
      </w:r>
      <w:r>
        <w:t>maintenance</w:t>
      </w:r>
      <w:r>
        <w:rPr>
          <w:spacing w:val="-1"/>
        </w:rPr>
        <w:t xml:space="preserve"> </w:t>
      </w:r>
      <w:r>
        <w:t>obligations.</w:t>
      </w:r>
      <w:r>
        <w:rPr>
          <w:spacing w:val="40"/>
        </w:rPr>
        <w:t xml:space="preserve"> </w:t>
      </w:r>
      <w:r>
        <w:t>Improvements</w:t>
      </w:r>
      <w:r>
        <w:rPr>
          <w:spacing w:val="-6"/>
        </w:rPr>
        <w:t xml:space="preserve"> </w:t>
      </w:r>
      <w:r>
        <w:t>funded</w:t>
      </w:r>
      <w:r>
        <w:rPr>
          <w:spacing w:val="-4"/>
        </w:rPr>
        <w:t xml:space="preserve"> </w:t>
      </w:r>
      <w:r>
        <w:t>through</w:t>
      </w:r>
      <w:r>
        <w:rPr>
          <w:spacing w:val="-4"/>
        </w:rPr>
        <w:t xml:space="preserve"> </w:t>
      </w:r>
      <w:r>
        <w:t>the</w:t>
      </w:r>
      <w:r>
        <w:rPr>
          <w:spacing w:val="-2"/>
        </w:rPr>
        <w:t xml:space="preserve"> </w:t>
      </w:r>
      <w:r>
        <w:t>Program must be maintained for a minimum of 3 years (unless they are tenant-specific, in which a change in tenancy requires a change in the improvements, e.g. signs).</w:t>
      </w:r>
      <w:r>
        <w:rPr>
          <w:spacing w:val="40"/>
        </w:rPr>
        <w:t xml:space="preserve"> </w:t>
      </w:r>
      <w:r>
        <w:t>If the improvements are not maintained,</w:t>
      </w:r>
      <w:r>
        <w:rPr>
          <w:spacing w:val="-6"/>
        </w:rPr>
        <w:t xml:space="preserve"> </w:t>
      </w:r>
      <w:r>
        <w:t>the</w:t>
      </w:r>
      <w:r>
        <w:rPr>
          <w:spacing w:val="-8"/>
        </w:rPr>
        <w:t xml:space="preserve"> </w:t>
      </w:r>
      <w:r>
        <w:t>City</w:t>
      </w:r>
      <w:r>
        <w:rPr>
          <w:spacing w:val="-10"/>
        </w:rPr>
        <w:t xml:space="preserve"> </w:t>
      </w:r>
      <w:r>
        <w:t>may</w:t>
      </w:r>
      <w:r w:rsidR="004D28B4">
        <w:t xml:space="preserve"> consider this a breach of contract and</w:t>
      </w:r>
      <w:r>
        <w:rPr>
          <w:spacing w:val="-7"/>
        </w:rPr>
        <w:t xml:space="preserve"> </w:t>
      </w:r>
      <w:r>
        <w:t>exercise</w:t>
      </w:r>
      <w:r>
        <w:rPr>
          <w:spacing w:val="-8"/>
        </w:rPr>
        <w:t xml:space="preserve"> </w:t>
      </w:r>
      <w:r>
        <w:t>the</w:t>
      </w:r>
      <w:r>
        <w:rPr>
          <w:spacing w:val="-8"/>
        </w:rPr>
        <w:t xml:space="preserve"> </w:t>
      </w:r>
      <w:r>
        <w:t>option</w:t>
      </w:r>
      <w:r>
        <w:rPr>
          <w:spacing w:val="-8"/>
        </w:rPr>
        <w:t xml:space="preserve"> </w:t>
      </w:r>
      <w:r>
        <w:t>to</w:t>
      </w:r>
      <w:r>
        <w:rPr>
          <w:spacing w:val="-10"/>
        </w:rPr>
        <w:t xml:space="preserve"> </w:t>
      </w:r>
      <w:r w:rsidR="00427E9F">
        <w:t>require</w:t>
      </w:r>
      <w:r w:rsidR="00427E9F">
        <w:rPr>
          <w:spacing w:val="-6"/>
        </w:rPr>
        <w:t xml:space="preserve"> </w:t>
      </w:r>
      <w:r>
        <w:t>the</w:t>
      </w:r>
      <w:r>
        <w:rPr>
          <w:spacing w:val="-10"/>
        </w:rPr>
        <w:t xml:space="preserve"> </w:t>
      </w:r>
      <w:r>
        <w:t>grant</w:t>
      </w:r>
      <w:r>
        <w:rPr>
          <w:spacing w:val="-9"/>
        </w:rPr>
        <w:t xml:space="preserve"> </w:t>
      </w:r>
      <w:r>
        <w:t>funds</w:t>
      </w:r>
      <w:r>
        <w:rPr>
          <w:spacing w:val="-5"/>
        </w:rPr>
        <w:t xml:space="preserve"> </w:t>
      </w:r>
      <w:r>
        <w:t>be</w:t>
      </w:r>
      <w:r>
        <w:rPr>
          <w:spacing w:val="-10"/>
        </w:rPr>
        <w:t xml:space="preserve"> </w:t>
      </w:r>
      <w:r>
        <w:t>returned</w:t>
      </w:r>
      <w:r>
        <w:rPr>
          <w:spacing w:val="-7"/>
        </w:rPr>
        <w:t xml:space="preserve"> </w:t>
      </w:r>
      <w:r>
        <w:t>to</w:t>
      </w:r>
      <w:r>
        <w:rPr>
          <w:spacing w:val="-8"/>
        </w:rPr>
        <w:t xml:space="preserve"> </w:t>
      </w:r>
      <w:r>
        <w:t>the</w:t>
      </w:r>
      <w:r>
        <w:rPr>
          <w:spacing w:val="-8"/>
        </w:rPr>
        <w:t xml:space="preserve"> </w:t>
      </w:r>
      <w:r>
        <w:t xml:space="preserve">City. The City may also </w:t>
      </w:r>
      <w:r w:rsidR="00427E9F">
        <w:t xml:space="preserve">require </w:t>
      </w:r>
      <w:r>
        <w:t>grant funds be returned if within the 3-year term the property or business is sold or transferred.</w:t>
      </w:r>
    </w:p>
    <w:p w14:paraId="709F177D" w14:textId="77777777" w:rsidR="00E06335" w:rsidRDefault="00C875A3">
      <w:pPr>
        <w:pStyle w:val="Heading2"/>
        <w:numPr>
          <w:ilvl w:val="1"/>
          <w:numId w:val="3"/>
        </w:numPr>
        <w:tabs>
          <w:tab w:val="left" w:pos="914"/>
        </w:tabs>
        <w:spacing w:before="252"/>
        <w:ind w:left="914" w:hanging="358"/>
      </w:pPr>
      <w:r>
        <w:t>Improvements</w:t>
      </w:r>
      <w:r>
        <w:rPr>
          <w:spacing w:val="-8"/>
        </w:rPr>
        <w:t xml:space="preserve"> </w:t>
      </w:r>
      <w:r>
        <w:t>Ineligible</w:t>
      </w:r>
      <w:r>
        <w:rPr>
          <w:spacing w:val="-6"/>
        </w:rPr>
        <w:t xml:space="preserve"> </w:t>
      </w:r>
      <w:r>
        <w:t>for</w:t>
      </w:r>
      <w:r>
        <w:rPr>
          <w:spacing w:val="-6"/>
        </w:rPr>
        <w:t xml:space="preserve"> </w:t>
      </w:r>
      <w:r>
        <w:rPr>
          <w:spacing w:val="-2"/>
        </w:rPr>
        <w:t>grants:</w:t>
      </w:r>
    </w:p>
    <w:p w14:paraId="2255084E" w14:textId="77777777" w:rsidR="00E06335" w:rsidRDefault="00C875A3">
      <w:pPr>
        <w:pStyle w:val="ListParagraph"/>
        <w:numPr>
          <w:ilvl w:val="2"/>
          <w:numId w:val="3"/>
        </w:numPr>
        <w:tabs>
          <w:tab w:val="left" w:pos="1095"/>
        </w:tabs>
        <w:spacing w:before="96" w:line="268" w:lineRule="exact"/>
        <w:ind w:left="1095" w:hanging="179"/>
      </w:pPr>
      <w:r>
        <w:t>Construction</w:t>
      </w:r>
      <w:r>
        <w:rPr>
          <w:spacing w:val="-5"/>
        </w:rPr>
        <w:t xml:space="preserve"> </w:t>
      </w:r>
      <w:r>
        <w:t>of</w:t>
      </w:r>
      <w:r>
        <w:rPr>
          <w:spacing w:val="-2"/>
        </w:rPr>
        <w:t xml:space="preserve"> </w:t>
      </w:r>
      <w:r>
        <w:t>or</w:t>
      </w:r>
      <w:r>
        <w:rPr>
          <w:spacing w:val="-6"/>
        </w:rPr>
        <w:t xml:space="preserve"> </w:t>
      </w:r>
      <w:r>
        <w:t>improvements</w:t>
      </w:r>
      <w:r>
        <w:rPr>
          <w:spacing w:val="-6"/>
        </w:rPr>
        <w:t xml:space="preserve"> </w:t>
      </w:r>
      <w:r>
        <w:t>to</w:t>
      </w:r>
      <w:r>
        <w:rPr>
          <w:spacing w:val="-4"/>
        </w:rPr>
        <w:t xml:space="preserve"> </w:t>
      </w:r>
      <w:r>
        <w:t>new</w:t>
      </w:r>
      <w:r>
        <w:rPr>
          <w:spacing w:val="-7"/>
        </w:rPr>
        <w:t xml:space="preserve"> </w:t>
      </w:r>
      <w:r>
        <w:rPr>
          <w:spacing w:val="-2"/>
        </w:rPr>
        <w:t>buildings</w:t>
      </w:r>
    </w:p>
    <w:p w14:paraId="45EF3607" w14:textId="77777777" w:rsidR="00E06335" w:rsidRDefault="00C875A3">
      <w:pPr>
        <w:pStyle w:val="ListParagraph"/>
        <w:numPr>
          <w:ilvl w:val="2"/>
          <w:numId w:val="3"/>
        </w:numPr>
        <w:tabs>
          <w:tab w:val="left" w:pos="1095"/>
        </w:tabs>
        <w:spacing w:line="269" w:lineRule="exact"/>
        <w:ind w:left="1095" w:hanging="179"/>
      </w:pPr>
      <w:r>
        <w:t>Chain-link</w:t>
      </w:r>
      <w:r>
        <w:rPr>
          <w:spacing w:val="-5"/>
        </w:rPr>
        <w:t xml:space="preserve"> </w:t>
      </w:r>
      <w:r>
        <w:t>fencing</w:t>
      </w:r>
      <w:r>
        <w:rPr>
          <w:spacing w:val="-6"/>
        </w:rPr>
        <w:t xml:space="preserve"> </w:t>
      </w:r>
      <w:r>
        <w:t>with</w:t>
      </w:r>
      <w:r>
        <w:rPr>
          <w:spacing w:val="-6"/>
        </w:rPr>
        <w:t xml:space="preserve"> </w:t>
      </w:r>
      <w:r>
        <w:t>or</w:t>
      </w:r>
      <w:r>
        <w:rPr>
          <w:spacing w:val="-4"/>
        </w:rPr>
        <w:t xml:space="preserve"> </w:t>
      </w:r>
      <w:r>
        <w:t>without</w:t>
      </w:r>
      <w:r>
        <w:rPr>
          <w:spacing w:val="-4"/>
        </w:rPr>
        <w:t xml:space="preserve"> slats</w:t>
      </w:r>
    </w:p>
    <w:p w14:paraId="04F87DF1" w14:textId="77777777" w:rsidR="00E06335" w:rsidRDefault="00C875A3">
      <w:pPr>
        <w:pStyle w:val="ListParagraph"/>
        <w:numPr>
          <w:ilvl w:val="2"/>
          <w:numId w:val="3"/>
        </w:numPr>
        <w:tabs>
          <w:tab w:val="left" w:pos="1095"/>
        </w:tabs>
        <w:spacing w:line="268" w:lineRule="exact"/>
        <w:ind w:left="1095" w:hanging="179"/>
      </w:pPr>
      <w:r>
        <w:t>Already</w:t>
      </w:r>
      <w:r>
        <w:rPr>
          <w:spacing w:val="-7"/>
        </w:rPr>
        <w:t xml:space="preserve"> </w:t>
      </w:r>
      <w:r>
        <w:t>completed</w:t>
      </w:r>
      <w:r>
        <w:rPr>
          <w:spacing w:val="-5"/>
        </w:rPr>
        <w:t xml:space="preserve"> </w:t>
      </w:r>
      <w:r>
        <w:t>projects</w:t>
      </w:r>
      <w:r>
        <w:rPr>
          <w:spacing w:val="-4"/>
        </w:rPr>
        <w:t xml:space="preserve"> </w:t>
      </w:r>
      <w:r>
        <w:t>or</w:t>
      </w:r>
      <w:r>
        <w:rPr>
          <w:spacing w:val="-2"/>
        </w:rPr>
        <w:t xml:space="preserve"> improvements</w:t>
      </w:r>
    </w:p>
    <w:p w14:paraId="4C044065" w14:textId="77777777" w:rsidR="00E06335" w:rsidRDefault="00C875A3">
      <w:pPr>
        <w:pStyle w:val="ListParagraph"/>
        <w:numPr>
          <w:ilvl w:val="2"/>
          <w:numId w:val="3"/>
        </w:numPr>
        <w:tabs>
          <w:tab w:val="left" w:pos="1095"/>
        </w:tabs>
        <w:spacing w:line="268" w:lineRule="exact"/>
        <w:ind w:left="1095" w:hanging="179"/>
      </w:pPr>
      <w:r>
        <w:t>Residential</w:t>
      </w:r>
      <w:r>
        <w:rPr>
          <w:spacing w:val="-8"/>
        </w:rPr>
        <w:t xml:space="preserve"> </w:t>
      </w:r>
      <w:r>
        <w:t>property</w:t>
      </w:r>
      <w:r>
        <w:rPr>
          <w:spacing w:val="-9"/>
        </w:rPr>
        <w:t xml:space="preserve"> </w:t>
      </w:r>
      <w:r>
        <w:rPr>
          <w:spacing w:val="-2"/>
        </w:rPr>
        <w:t>improvements</w:t>
      </w:r>
    </w:p>
    <w:p w14:paraId="5A274539" w14:textId="304DADD5" w:rsidR="00E06335" w:rsidRPr="000F6C3B" w:rsidRDefault="00427E9F">
      <w:pPr>
        <w:pStyle w:val="ListParagraph"/>
        <w:numPr>
          <w:ilvl w:val="2"/>
          <w:numId w:val="3"/>
        </w:numPr>
        <w:tabs>
          <w:tab w:val="left" w:pos="1095"/>
        </w:tabs>
        <w:spacing w:line="269" w:lineRule="exact"/>
        <w:ind w:left="1095" w:hanging="179"/>
      </w:pPr>
      <w:r>
        <w:t>Assembly use</w:t>
      </w:r>
      <w:r>
        <w:rPr>
          <w:spacing w:val="-8"/>
        </w:rPr>
        <w:t xml:space="preserve"> </w:t>
      </w:r>
      <w:r w:rsidR="00C875A3">
        <w:t>facility</w:t>
      </w:r>
      <w:r w:rsidR="00C875A3">
        <w:rPr>
          <w:spacing w:val="-8"/>
        </w:rPr>
        <w:t xml:space="preserve"> </w:t>
      </w:r>
      <w:r w:rsidR="00C875A3">
        <w:rPr>
          <w:spacing w:val="-2"/>
        </w:rPr>
        <w:t>improvements</w:t>
      </w:r>
      <w:r>
        <w:rPr>
          <w:spacing w:val="-2"/>
        </w:rPr>
        <w:t xml:space="preserve"> (e.g., theaters, community centers, churches)</w:t>
      </w:r>
    </w:p>
    <w:p w14:paraId="1AAB6FCC" w14:textId="42A1D6DE" w:rsidR="00427E9F" w:rsidRDefault="00427E9F">
      <w:pPr>
        <w:pStyle w:val="ListParagraph"/>
        <w:numPr>
          <w:ilvl w:val="2"/>
          <w:numId w:val="3"/>
        </w:numPr>
        <w:tabs>
          <w:tab w:val="left" w:pos="1095"/>
        </w:tabs>
        <w:spacing w:line="269" w:lineRule="exact"/>
        <w:ind w:left="1095" w:hanging="179"/>
      </w:pPr>
      <w:r>
        <w:rPr>
          <w:spacing w:val="-2"/>
        </w:rPr>
        <w:t>Improvements by other governmental entities</w:t>
      </w:r>
    </w:p>
    <w:p w14:paraId="2F977014" w14:textId="77777777" w:rsidR="00E06335" w:rsidRDefault="00C875A3">
      <w:pPr>
        <w:pStyle w:val="Heading1"/>
        <w:numPr>
          <w:ilvl w:val="0"/>
          <w:numId w:val="3"/>
        </w:numPr>
        <w:tabs>
          <w:tab w:val="left" w:pos="555"/>
        </w:tabs>
        <w:spacing w:before="246"/>
        <w:ind w:hanging="423"/>
        <w:jc w:val="left"/>
      </w:pPr>
      <w:r>
        <w:t>APPLICATION</w:t>
      </w:r>
      <w:r>
        <w:rPr>
          <w:spacing w:val="-8"/>
        </w:rPr>
        <w:t xml:space="preserve"> </w:t>
      </w:r>
      <w:r>
        <w:rPr>
          <w:spacing w:val="-2"/>
        </w:rPr>
        <w:t>PROCESS</w:t>
      </w:r>
    </w:p>
    <w:p w14:paraId="5FB376F8" w14:textId="7B1F695F" w:rsidR="00E06335" w:rsidRDefault="00C875A3">
      <w:pPr>
        <w:pStyle w:val="BodyText"/>
        <w:spacing w:before="4"/>
        <w:ind w:left="556" w:right="112"/>
        <w:jc w:val="both"/>
      </w:pPr>
      <w:r>
        <w:t>See</w:t>
      </w:r>
      <w:r>
        <w:rPr>
          <w:spacing w:val="-9"/>
        </w:rPr>
        <w:t xml:space="preserve"> </w:t>
      </w:r>
      <w:r>
        <w:t>the</w:t>
      </w:r>
      <w:r>
        <w:rPr>
          <w:spacing w:val="-11"/>
        </w:rPr>
        <w:t xml:space="preserve"> </w:t>
      </w:r>
      <w:r>
        <w:t>Program</w:t>
      </w:r>
      <w:r>
        <w:rPr>
          <w:spacing w:val="-10"/>
        </w:rPr>
        <w:t xml:space="preserve"> </w:t>
      </w:r>
      <w:r w:rsidR="00427E9F">
        <w:t>A</w:t>
      </w:r>
      <w:r>
        <w:t>pplication</w:t>
      </w:r>
      <w:r>
        <w:rPr>
          <w:spacing w:val="-11"/>
        </w:rPr>
        <w:t xml:space="preserve"> </w:t>
      </w:r>
      <w:r>
        <w:t>for</w:t>
      </w:r>
      <w:r>
        <w:rPr>
          <w:spacing w:val="-10"/>
        </w:rPr>
        <w:t xml:space="preserve"> </w:t>
      </w:r>
      <w:r>
        <w:t>a</w:t>
      </w:r>
      <w:r>
        <w:rPr>
          <w:spacing w:val="-11"/>
        </w:rPr>
        <w:t xml:space="preserve"> </w:t>
      </w:r>
      <w:r>
        <w:t>step-by-step</w:t>
      </w:r>
      <w:r>
        <w:rPr>
          <w:spacing w:val="-11"/>
        </w:rPr>
        <w:t xml:space="preserve"> </w:t>
      </w:r>
      <w:r>
        <w:t>summary</w:t>
      </w:r>
      <w:r>
        <w:rPr>
          <w:spacing w:val="-11"/>
        </w:rPr>
        <w:t xml:space="preserve"> </w:t>
      </w:r>
      <w:r>
        <w:t>of</w:t>
      </w:r>
      <w:r>
        <w:rPr>
          <w:spacing w:val="-8"/>
        </w:rPr>
        <w:t xml:space="preserve"> </w:t>
      </w:r>
      <w:r>
        <w:t>the</w:t>
      </w:r>
      <w:r>
        <w:rPr>
          <w:spacing w:val="-11"/>
        </w:rPr>
        <w:t xml:space="preserve"> </w:t>
      </w:r>
      <w:r>
        <w:t>application</w:t>
      </w:r>
      <w:r>
        <w:rPr>
          <w:spacing w:val="-14"/>
        </w:rPr>
        <w:t xml:space="preserve"> </w:t>
      </w:r>
      <w:r>
        <w:t>process,</w:t>
      </w:r>
      <w:r>
        <w:rPr>
          <w:spacing w:val="-8"/>
        </w:rPr>
        <w:t xml:space="preserve"> </w:t>
      </w:r>
      <w:r>
        <w:t>and</w:t>
      </w:r>
      <w:r>
        <w:rPr>
          <w:spacing w:val="-11"/>
        </w:rPr>
        <w:t xml:space="preserve"> </w:t>
      </w:r>
      <w:r>
        <w:t>a</w:t>
      </w:r>
      <w:r>
        <w:rPr>
          <w:spacing w:val="-11"/>
        </w:rPr>
        <w:t xml:space="preserve"> </w:t>
      </w:r>
      <w:r>
        <w:t xml:space="preserve">detailed checklist of required materials. Program </w:t>
      </w:r>
      <w:r w:rsidR="00427E9F">
        <w:t>A</w:t>
      </w:r>
      <w:r>
        <w:t xml:space="preserve">pplications are available at the City of </w:t>
      </w:r>
      <w:r w:rsidR="00231E3A">
        <w:t>Rancho Palos Verdes Community</w:t>
      </w:r>
      <w:r>
        <w:t xml:space="preserve"> Development Department, </w:t>
      </w:r>
      <w:r w:rsidR="00427E9F">
        <w:t xml:space="preserve">30940 </w:t>
      </w:r>
      <w:r w:rsidR="00231E3A">
        <w:t xml:space="preserve">Hawthorne Boulevard, Rancho Palos Verdes, CA 90275 or online at </w:t>
      </w:r>
      <w:r w:rsidR="004D28B4">
        <w:rPr>
          <w:u w:val="single"/>
        </w:rPr>
        <w:tab/>
      </w:r>
      <w:r w:rsidR="004D28B4">
        <w:rPr>
          <w:u w:val="single"/>
        </w:rPr>
        <w:tab/>
      </w:r>
      <w:r w:rsidR="004D28B4">
        <w:rPr>
          <w:u w:val="single"/>
        </w:rPr>
        <w:tab/>
      </w:r>
      <w:r w:rsidR="004D28B4">
        <w:rPr>
          <w:u w:val="single"/>
        </w:rPr>
        <w:tab/>
      </w:r>
      <w:r w:rsidR="004D28B4">
        <w:rPr>
          <w:u w:val="single"/>
        </w:rPr>
        <w:tab/>
      </w:r>
      <w:r w:rsidR="00231E3A">
        <w:t>.</w:t>
      </w:r>
    </w:p>
    <w:p w14:paraId="02E801C8" w14:textId="21235FCD" w:rsidR="00E06335" w:rsidRDefault="00C875A3">
      <w:pPr>
        <w:pStyle w:val="BodyText"/>
        <w:spacing w:before="184"/>
        <w:ind w:left="556" w:right="111" w:hanging="1"/>
        <w:jc w:val="both"/>
      </w:pPr>
      <w:r>
        <w:t>Prior</w:t>
      </w:r>
      <w:r>
        <w:rPr>
          <w:spacing w:val="-5"/>
        </w:rPr>
        <w:t xml:space="preserve"> </w:t>
      </w:r>
      <w:r>
        <w:t>to</w:t>
      </w:r>
      <w:r>
        <w:rPr>
          <w:spacing w:val="-6"/>
        </w:rPr>
        <w:t xml:space="preserve"> </w:t>
      </w:r>
      <w:r>
        <w:t>formally</w:t>
      </w:r>
      <w:r>
        <w:rPr>
          <w:spacing w:val="-6"/>
        </w:rPr>
        <w:t xml:space="preserve"> </w:t>
      </w:r>
      <w:proofErr w:type="gramStart"/>
      <w:r>
        <w:t>submitting</w:t>
      </w:r>
      <w:r>
        <w:rPr>
          <w:spacing w:val="-4"/>
        </w:rPr>
        <w:t xml:space="preserve"> </w:t>
      </w:r>
      <w:r>
        <w:t>an</w:t>
      </w:r>
      <w:r>
        <w:rPr>
          <w:spacing w:val="-4"/>
        </w:rPr>
        <w:t xml:space="preserve"> </w:t>
      </w:r>
      <w:r>
        <w:t>application</w:t>
      </w:r>
      <w:proofErr w:type="gramEnd"/>
      <w:r>
        <w:t>,</w:t>
      </w:r>
      <w:r>
        <w:rPr>
          <w:spacing w:val="-5"/>
        </w:rPr>
        <w:t xml:space="preserve"> </w:t>
      </w:r>
      <w:r>
        <w:t>applicants</w:t>
      </w:r>
      <w:r>
        <w:rPr>
          <w:spacing w:val="-4"/>
        </w:rPr>
        <w:t xml:space="preserve"> </w:t>
      </w:r>
      <w:r>
        <w:t>are</w:t>
      </w:r>
      <w:r>
        <w:rPr>
          <w:spacing w:val="-4"/>
        </w:rPr>
        <w:t xml:space="preserve"> </w:t>
      </w:r>
      <w:r>
        <w:t>encouraged</w:t>
      </w:r>
      <w:r>
        <w:rPr>
          <w:spacing w:val="-6"/>
        </w:rPr>
        <w:t xml:space="preserve"> </w:t>
      </w:r>
      <w:r>
        <w:t>to</w:t>
      </w:r>
      <w:r>
        <w:rPr>
          <w:spacing w:val="-9"/>
        </w:rPr>
        <w:t xml:space="preserve"> </w:t>
      </w:r>
      <w:r>
        <w:t>meet</w:t>
      </w:r>
      <w:r>
        <w:rPr>
          <w:spacing w:val="-5"/>
        </w:rPr>
        <w:t xml:space="preserve"> </w:t>
      </w:r>
      <w:r>
        <w:t>with</w:t>
      </w:r>
      <w:r>
        <w:rPr>
          <w:spacing w:val="-9"/>
        </w:rPr>
        <w:t xml:space="preserve"> </w:t>
      </w:r>
      <w:r w:rsidR="00231E3A">
        <w:t>Community Development Department</w:t>
      </w:r>
      <w:r>
        <w:t xml:space="preserve"> staff to discuss their proposed project.</w:t>
      </w:r>
    </w:p>
    <w:p w14:paraId="19990889" w14:textId="77777777" w:rsidR="00E06335" w:rsidRDefault="00C875A3">
      <w:pPr>
        <w:pStyle w:val="Heading1"/>
        <w:numPr>
          <w:ilvl w:val="0"/>
          <w:numId w:val="3"/>
        </w:numPr>
        <w:tabs>
          <w:tab w:val="left" w:pos="555"/>
        </w:tabs>
        <w:spacing w:before="250"/>
        <w:ind w:hanging="448"/>
        <w:jc w:val="left"/>
      </w:pPr>
      <w:r>
        <w:t>REVIEW</w:t>
      </w:r>
      <w:r>
        <w:rPr>
          <w:spacing w:val="-3"/>
        </w:rPr>
        <w:t xml:space="preserve"> </w:t>
      </w:r>
      <w:r>
        <w:rPr>
          <w:spacing w:val="-2"/>
        </w:rPr>
        <w:t>PROCESS</w:t>
      </w:r>
    </w:p>
    <w:p w14:paraId="1EE93010" w14:textId="77777777" w:rsidR="00E06335" w:rsidRDefault="00C875A3">
      <w:pPr>
        <w:pStyle w:val="Heading2"/>
        <w:numPr>
          <w:ilvl w:val="1"/>
          <w:numId w:val="3"/>
        </w:numPr>
        <w:tabs>
          <w:tab w:val="left" w:pos="914"/>
        </w:tabs>
        <w:spacing w:before="184"/>
        <w:ind w:left="914" w:hanging="359"/>
        <w:jc w:val="both"/>
      </w:pPr>
      <w:r>
        <w:t>Storefront</w:t>
      </w:r>
      <w:r>
        <w:rPr>
          <w:spacing w:val="-11"/>
        </w:rPr>
        <w:t xml:space="preserve"> </w:t>
      </w:r>
      <w:r>
        <w:t>Improvement</w:t>
      </w:r>
      <w:r>
        <w:rPr>
          <w:spacing w:val="-5"/>
        </w:rPr>
        <w:t xml:space="preserve"> </w:t>
      </w:r>
      <w:r>
        <w:t>Program</w:t>
      </w:r>
      <w:r>
        <w:rPr>
          <w:spacing w:val="-8"/>
        </w:rPr>
        <w:t xml:space="preserve"> </w:t>
      </w:r>
      <w:r>
        <w:t>Committee</w:t>
      </w:r>
      <w:r>
        <w:rPr>
          <w:spacing w:val="-9"/>
        </w:rPr>
        <w:t xml:space="preserve"> </w:t>
      </w:r>
      <w:r>
        <w:rPr>
          <w:spacing w:val="-2"/>
        </w:rPr>
        <w:t>Review</w:t>
      </w:r>
    </w:p>
    <w:p w14:paraId="72E59A72" w14:textId="5148243B" w:rsidR="00E06335" w:rsidRDefault="00C875A3">
      <w:pPr>
        <w:pStyle w:val="BodyText"/>
        <w:spacing w:before="3"/>
        <w:ind w:left="915" w:right="111"/>
        <w:jc w:val="both"/>
      </w:pPr>
      <w:r>
        <w:t xml:space="preserve">A committee consisting of City staff from the </w:t>
      </w:r>
      <w:r w:rsidR="00231E3A">
        <w:t>Community</w:t>
      </w:r>
      <w:r>
        <w:t xml:space="preserve"> Development Department and the City Manager’s office </w:t>
      </w:r>
      <w:r w:rsidR="00DA4ACE">
        <w:t xml:space="preserve">(the Committee) </w:t>
      </w:r>
      <w:r>
        <w:t xml:space="preserve">will review applications. The Committee </w:t>
      </w:r>
      <w:r w:rsidR="00217D36">
        <w:t>will</w:t>
      </w:r>
      <w:r>
        <w:t>: 1) approve</w:t>
      </w:r>
      <w:r w:rsidR="00217D36">
        <w:t>;</w:t>
      </w:r>
      <w:r>
        <w:t xml:space="preserve"> 2) disapprove</w:t>
      </w:r>
      <w:r w:rsidR="00217D36">
        <w:t>;</w:t>
      </w:r>
      <w:r>
        <w:t xml:space="preserve"> or 3) </w:t>
      </w:r>
      <w:r w:rsidRPr="00217D36">
        <w:t>approve with</w:t>
      </w:r>
      <w:r>
        <w:t xml:space="preserve"> conditions. </w:t>
      </w:r>
      <w:r w:rsidR="00217D36">
        <w:t xml:space="preserve">If approved or approved with conditions, the Committee will also decide the amount of Program Grant for the Project. </w:t>
      </w:r>
      <w:r>
        <w:t>If approved with conditions, the Committee may request that the applicant make specific changes to the proposed improvements, or that the Applicant address pre-existing conditions prior to</w:t>
      </w:r>
      <w:r>
        <w:rPr>
          <w:spacing w:val="-2"/>
        </w:rPr>
        <w:t xml:space="preserve"> </w:t>
      </w:r>
      <w:r>
        <w:t>grant approval.</w:t>
      </w:r>
      <w:r>
        <w:rPr>
          <w:spacing w:val="40"/>
        </w:rPr>
        <w:t xml:space="preserve"> </w:t>
      </w:r>
      <w:r>
        <w:t>All Grant Agreements will be forwarded to</w:t>
      </w:r>
      <w:r>
        <w:rPr>
          <w:spacing w:val="-2"/>
        </w:rPr>
        <w:t xml:space="preserve"> </w:t>
      </w:r>
      <w:r>
        <w:t>the City Council for review and consideration of final approval.</w:t>
      </w:r>
    </w:p>
    <w:p w14:paraId="6D62EFF0" w14:textId="77777777" w:rsidR="00E06335" w:rsidRDefault="00C875A3">
      <w:pPr>
        <w:pStyle w:val="Heading2"/>
        <w:numPr>
          <w:ilvl w:val="1"/>
          <w:numId w:val="3"/>
        </w:numPr>
        <w:tabs>
          <w:tab w:val="left" w:pos="914"/>
        </w:tabs>
        <w:ind w:left="914" w:hanging="358"/>
      </w:pPr>
      <w:r>
        <w:t>Evaluation</w:t>
      </w:r>
      <w:r>
        <w:rPr>
          <w:spacing w:val="-6"/>
        </w:rPr>
        <w:t xml:space="preserve"> </w:t>
      </w:r>
      <w:r>
        <w:rPr>
          <w:spacing w:val="-2"/>
        </w:rPr>
        <w:t>Criteria</w:t>
      </w:r>
    </w:p>
    <w:p w14:paraId="079BB304" w14:textId="2A0E8223" w:rsidR="00E06335" w:rsidRDefault="00C875A3">
      <w:pPr>
        <w:pStyle w:val="BodyText"/>
        <w:spacing w:before="1"/>
        <w:ind w:left="916"/>
      </w:pPr>
      <w:r>
        <w:t>Program</w:t>
      </w:r>
      <w:r>
        <w:rPr>
          <w:spacing w:val="40"/>
        </w:rPr>
        <w:t xml:space="preserve"> </w:t>
      </w:r>
      <w:r w:rsidR="00217D36">
        <w:t>A</w:t>
      </w:r>
      <w:r>
        <w:t>pplications</w:t>
      </w:r>
      <w:r>
        <w:rPr>
          <w:spacing w:val="40"/>
        </w:rPr>
        <w:t xml:space="preserve"> </w:t>
      </w:r>
      <w:r>
        <w:t>will</w:t>
      </w:r>
      <w:r>
        <w:rPr>
          <w:spacing w:val="40"/>
        </w:rPr>
        <w:t xml:space="preserve"> </w:t>
      </w:r>
      <w:r>
        <w:t>be</w:t>
      </w:r>
      <w:r>
        <w:rPr>
          <w:spacing w:val="40"/>
        </w:rPr>
        <w:t xml:space="preserve"> </w:t>
      </w:r>
      <w:r>
        <w:t>reviewed</w:t>
      </w:r>
      <w:r>
        <w:rPr>
          <w:spacing w:val="40"/>
        </w:rPr>
        <w:t xml:space="preserve"> </w:t>
      </w:r>
      <w:r>
        <w:t>and</w:t>
      </w:r>
      <w:r>
        <w:rPr>
          <w:spacing w:val="40"/>
        </w:rPr>
        <w:t xml:space="preserve"> </w:t>
      </w:r>
      <w:r>
        <w:t>evaluated</w:t>
      </w:r>
      <w:r>
        <w:rPr>
          <w:spacing w:val="40"/>
        </w:rPr>
        <w:t xml:space="preserve"> </w:t>
      </w:r>
      <w:r>
        <w:t>based</w:t>
      </w:r>
      <w:r>
        <w:rPr>
          <w:spacing w:val="40"/>
        </w:rPr>
        <w:t xml:space="preserve"> </w:t>
      </w:r>
      <w:r>
        <w:t>on</w:t>
      </w:r>
      <w:r>
        <w:rPr>
          <w:spacing w:val="40"/>
        </w:rPr>
        <w:t xml:space="preserve"> </w:t>
      </w:r>
      <w:r>
        <w:t>the</w:t>
      </w:r>
      <w:r>
        <w:rPr>
          <w:spacing w:val="40"/>
        </w:rPr>
        <w:t xml:space="preserve"> </w:t>
      </w:r>
      <w:r>
        <w:t>criteria</w:t>
      </w:r>
      <w:r>
        <w:rPr>
          <w:spacing w:val="40"/>
        </w:rPr>
        <w:t xml:space="preserve"> </w:t>
      </w:r>
      <w:r>
        <w:t>listed</w:t>
      </w:r>
      <w:r>
        <w:rPr>
          <w:spacing w:val="40"/>
        </w:rPr>
        <w:t xml:space="preserve"> </w:t>
      </w:r>
      <w:r>
        <w:t xml:space="preserve">below. </w:t>
      </w:r>
      <w:r>
        <w:rPr>
          <w:spacing w:val="-2"/>
        </w:rPr>
        <w:t>Proposed</w:t>
      </w:r>
      <w:r>
        <w:rPr>
          <w:spacing w:val="-7"/>
        </w:rPr>
        <w:t xml:space="preserve"> </w:t>
      </w:r>
      <w:r>
        <w:rPr>
          <w:spacing w:val="-2"/>
        </w:rPr>
        <w:t>improvements</w:t>
      </w:r>
      <w:r>
        <w:rPr>
          <w:spacing w:val="-7"/>
        </w:rPr>
        <w:t xml:space="preserve"> </w:t>
      </w:r>
      <w:r>
        <w:rPr>
          <w:spacing w:val="-2"/>
        </w:rPr>
        <w:t>that</w:t>
      </w:r>
      <w:r>
        <w:rPr>
          <w:spacing w:val="-4"/>
        </w:rPr>
        <w:t xml:space="preserve"> </w:t>
      </w:r>
      <w:r>
        <w:rPr>
          <w:spacing w:val="-2"/>
        </w:rPr>
        <w:t>best</w:t>
      </w:r>
      <w:r>
        <w:rPr>
          <w:spacing w:val="-8"/>
        </w:rPr>
        <w:t xml:space="preserve"> </w:t>
      </w:r>
      <w:r>
        <w:rPr>
          <w:spacing w:val="-2"/>
        </w:rPr>
        <w:t>meet</w:t>
      </w:r>
      <w:r>
        <w:rPr>
          <w:spacing w:val="-8"/>
        </w:rPr>
        <w:t xml:space="preserve"> </w:t>
      </w:r>
      <w:r>
        <w:rPr>
          <w:spacing w:val="-2"/>
        </w:rPr>
        <w:t>these</w:t>
      </w:r>
      <w:r>
        <w:rPr>
          <w:spacing w:val="-7"/>
        </w:rPr>
        <w:t xml:space="preserve"> </w:t>
      </w:r>
      <w:r>
        <w:rPr>
          <w:spacing w:val="-2"/>
        </w:rPr>
        <w:t>criteria</w:t>
      </w:r>
      <w:r>
        <w:rPr>
          <w:spacing w:val="-4"/>
        </w:rPr>
        <w:t xml:space="preserve"> </w:t>
      </w:r>
      <w:r>
        <w:rPr>
          <w:spacing w:val="-2"/>
        </w:rPr>
        <w:t>will</w:t>
      </w:r>
      <w:r>
        <w:rPr>
          <w:spacing w:val="-4"/>
        </w:rPr>
        <w:t xml:space="preserve"> </w:t>
      </w:r>
      <w:r>
        <w:rPr>
          <w:spacing w:val="-2"/>
        </w:rPr>
        <w:t>be</w:t>
      </w:r>
      <w:r>
        <w:rPr>
          <w:spacing w:val="-7"/>
        </w:rPr>
        <w:t xml:space="preserve"> </w:t>
      </w:r>
      <w:r>
        <w:rPr>
          <w:spacing w:val="-2"/>
        </w:rPr>
        <w:t>most</w:t>
      </w:r>
      <w:r>
        <w:rPr>
          <w:spacing w:val="-5"/>
        </w:rPr>
        <w:t xml:space="preserve"> </w:t>
      </w:r>
      <w:r>
        <w:rPr>
          <w:spacing w:val="-2"/>
        </w:rPr>
        <w:t>competitive</w:t>
      </w:r>
      <w:r>
        <w:rPr>
          <w:spacing w:val="-4"/>
        </w:rPr>
        <w:t xml:space="preserve"> </w:t>
      </w:r>
      <w:r>
        <w:rPr>
          <w:spacing w:val="-2"/>
        </w:rPr>
        <w:t>for</w:t>
      </w:r>
      <w:r>
        <w:rPr>
          <w:spacing w:val="-8"/>
        </w:rPr>
        <w:t xml:space="preserve"> </w:t>
      </w:r>
      <w:r>
        <w:rPr>
          <w:spacing w:val="-2"/>
        </w:rPr>
        <w:t>grant</w:t>
      </w:r>
      <w:r>
        <w:rPr>
          <w:spacing w:val="-5"/>
        </w:rPr>
        <w:t xml:space="preserve"> </w:t>
      </w:r>
      <w:r>
        <w:rPr>
          <w:spacing w:val="-2"/>
        </w:rPr>
        <w:t>funding.</w:t>
      </w:r>
    </w:p>
    <w:p w14:paraId="7B2F586C" w14:textId="55CAFAC9" w:rsidR="00E06335" w:rsidRDefault="00C875A3">
      <w:pPr>
        <w:pStyle w:val="ListParagraph"/>
        <w:numPr>
          <w:ilvl w:val="2"/>
          <w:numId w:val="3"/>
        </w:numPr>
        <w:tabs>
          <w:tab w:val="left" w:pos="1095"/>
        </w:tabs>
        <w:spacing w:before="94" w:line="269" w:lineRule="exact"/>
        <w:ind w:left="1095" w:hanging="179"/>
      </w:pPr>
      <w:r>
        <w:t>Project’s</w:t>
      </w:r>
      <w:r>
        <w:rPr>
          <w:spacing w:val="-7"/>
        </w:rPr>
        <w:t xml:space="preserve"> </w:t>
      </w:r>
      <w:r>
        <w:t>contribution</w:t>
      </w:r>
      <w:r>
        <w:rPr>
          <w:spacing w:val="-8"/>
        </w:rPr>
        <w:t xml:space="preserve"> </w:t>
      </w:r>
      <w:r>
        <w:t>to</w:t>
      </w:r>
      <w:r>
        <w:rPr>
          <w:spacing w:val="-7"/>
        </w:rPr>
        <w:t xml:space="preserve"> </w:t>
      </w:r>
      <w:r>
        <w:t>the</w:t>
      </w:r>
      <w:r>
        <w:rPr>
          <w:spacing w:val="-6"/>
        </w:rPr>
        <w:t xml:space="preserve"> </w:t>
      </w:r>
      <w:r>
        <w:t>vitality</w:t>
      </w:r>
      <w:r>
        <w:rPr>
          <w:spacing w:val="-7"/>
        </w:rPr>
        <w:t xml:space="preserve"> </w:t>
      </w:r>
      <w:r>
        <w:t>of</w:t>
      </w:r>
      <w:r>
        <w:rPr>
          <w:spacing w:val="-4"/>
        </w:rPr>
        <w:t xml:space="preserve"> </w:t>
      </w:r>
      <w:r>
        <w:t>the</w:t>
      </w:r>
      <w:r>
        <w:rPr>
          <w:spacing w:val="-7"/>
        </w:rPr>
        <w:t xml:space="preserve"> </w:t>
      </w:r>
      <w:r w:rsidR="00DA4ACE">
        <w:t>Western Avenue</w:t>
      </w:r>
      <w:r>
        <w:rPr>
          <w:spacing w:val="-6"/>
        </w:rPr>
        <w:t xml:space="preserve"> </w:t>
      </w:r>
      <w:r>
        <w:t>Commercial</w:t>
      </w:r>
      <w:r>
        <w:rPr>
          <w:spacing w:val="-5"/>
        </w:rPr>
        <w:t xml:space="preserve"> </w:t>
      </w:r>
      <w:r>
        <w:rPr>
          <w:spacing w:val="-2"/>
        </w:rPr>
        <w:t>Corridor</w:t>
      </w:r>
    </w:p>
    <w:p w14:paraId="62601B5F" w14:textId="77777777" w:rsidR="00E06335" w:rsidRDefault="00C875A3">
      <w:pPr>
        <w:pStyle w:val="ListParagraph"/>
        <w:numPr>
          <w:ilvl w:val="2"/>
          <w:numId w:val="3"/>
        </w:numPr>
        <w:tabs>
          <w:tab w:val="left" w:pos="1095"/>
        </w:tabs>
        <w:spacing w:line="268" w:lineRule="exact"/>
        <w:ind w:left="1095" w:hanging="179"/>
      </w:pPr>
      <w:r>
        <w:t>Amount</w:t>
      </w:r>
      <w:r>
        <w:rPr>
          <w:spacing w:val="-5"/>
        </w:rPr>
        <w:t xml:space="preserve"> </w:t>
      </w:r>
      <w:r>
        <w:t>of</w:t>
      </w:r>
      <w:r>
        <w:rPr>
          <w:spacing w:val="-3"/>
        </w:rPr>
        <w:t xml:space="preserve"> </w:t>
      </w:r>
      <w:r>
        <w:t>street</w:t>
      </w:r>
      <w:r>
        <w:rPr>
          <w:spacing w:val="-7"/>
        </w:rPr>
        <w:t xml:space="preserve"> </w:t>
      </w:r>
      <w:r>
        <w:t>frontage</w:t>
      </w:r>
      <w:r>
        <w:rPr>
          <w:spacing w:val="-4"/>
        </w:rPr>
        <w:t xml:space="preserve"> </w:t>
      </w:r>
      <w:r>
        <w:rPr>
          <w:spacing w:val="-2"/>
        </w:rPr>
        <w:t>improved</w:t>
      </w:r>
    </w:p>
    <w:p w14:paraId="1C06FA55" w14:textId="28BFDF27" w:rsidR="00E06335" w:rsidRDefault="00C875A3">
      <w:pPr>
        <w:pStyle w:val="ListParagraph"/>
        <w:numPr>
          <w:ilvl w:val="2"/>
          <w:numId w:val="3"/>
        </w:numPr>
        <w:tabs>
          <w:tab w:val="left" w:pos="1095"/>
        </w:tabs>
        <w:spacing w:line="268" w:lineRule="exact"/>
        <w:ind w:left="1095" w:hanging="179"/>
      </w:pPr>
      <w:r>
        <w:t>Total</w:t>
      </w:r>
      <w:r>
        <w:rPr>
          <w:spacing w:val="-5"/>
        </w:rPr>
        <w:t xml:space="preserve"> </w:t>
      </w:r>
      <w:r>
        <w:t>contribution</w:t>
      </w:r>
      <w:r>
        <w:rPr>
          <w:spacing w:val="-6"/>
        </w:rPr>
        <w:t xml:space="preserve"> </w:t>
      </w:r>
      <w:r>
        <w:t>from</w:t>
      </w:r>
      <w:r>
        <w:rPr>
          <w:spacing w:val="-5"/>
        </w:rPr>
        <w:t xml:space="preserve"> </w:t>
      </w:r>
      <w:r>
        <w:t>the</w:t>
      </w:r>
      <w:r>
        <w:rPr>
          <w:spacing w:val="-5"/>
        </w:rPr>
        <w:t xml:space="preserve"> </w:t>
      </w:r>
      <w:r w:rsidR="0084620A">
        <w:rPr>
          <w:spacing w:val="-2"/>
        </w:rPr>
        <w:t>Program Grantee</w:t>
      </w:r>
    </w:p>
    <w:p w14:paraId="6BBBE3EC" w14:textId="7CE02025" w:rsidR="00E06335" w:rsidRDefault="00C875A3">
      <w:pPr>
        <w:pStyle w:val="ListParagraph"/>
        <w:numPr>
          <w:ilvl w:val="2"/>
          <w:numId w:val="3"/>
        </w:numPr>
        <w:tabs>
          <w:tab w:val="left" w:pos="1095"/>
        </w:tabs>
        <w:spacing w:before="79" w:line="268" w:lineRule="exact"/>
        <w:ind w:left="1095" w:hanging="179"/>
      </w:pPr>
      <w:r>
        <w:t>Prominence</w:t>
      </w:r>
      <w:r>
        <w:rPr>
          <w:spacing w:val="-9"/>
        </w:rPr>
        <w:t xml:space="preserve"> </w:t>
      </w:r>
      <w:r>
        <w:t>of</w:t>
      </w:r>
      <w:r>
        <w:rPr>
          <w:spacing w:val="-7"/>
        </w:rPr>
        <w:t xml:space="preserve"> </w:t>
      </w:r>
      <w:r>
        <w:t>the</w:t>
      </w:r>
      <w:r>
        <w:rPr>
          <w:spacing w:val="-8"/>
        </w:rPr>
        <w:t xml:space="preserve"> </w:t>
      </w:r>
      <w:r>
        <w:t>improved</w:t>
      </w:r>
      <w:r>
        <w:rPr>
          <w:spacing w:val="-6"/>
        </w:rPr>
        <w:t xml:space="preserve"> </w:t>
      </w:r>
      <w:r>
        <w:t>property</w:t>
      </w:r>
      <w:r>
        <w:rPr>
          <w:spacing w:val="-8"/>
        </w:rPr>
        <w:t xml:space="preserve"> </w:t>
      </w:r>
      <w:r>
        <w:t>within</w:t>
      </w:r>
      <w:r>
        <w:rPr>
          <w:spacing w:val="-7"/>
        </w:rPr>
        <w:t xml:space="preserve"> </w:t>
      </w:r>
      <w:r>
        <w:t>the</w:t>
      </w:r>
      <w:r>
        <w:rPr>
          <w:spacing w:val="-6"/>
        </w:rPr>
        <w:t xml:space="preserve"> </w:t>
      </w:r>
      <w:r w:rsidR="00DA4ACE">
        <w:t>Western Avenue</w:t>
      </w:r>
      <w:r>
        <w:rPr>
          <w:spacing w:val="-6"/>
        </w:rPr>
        <w:t xml:space="preserve"> </w:t>
      </w:r>
      <w:r>
        <w:t>Commercial</w:t>
      </w:r>
      <w:r>
        <w:rPr>
          <w:spacing w:val="-6"/>
        </w:rPr>
        <w:t xml:space="preserve"> </w:t>
      </w:r>
      <w:r>
        <w:rPr>
          <w:spacing w:val="-2"/>
        </w:rPr>
        <w:t>Corridor</w:t>
      </w:r>
    </w:p>
    <w:p w14:paraId="2223BF22" w14:textId="77777777" w:rsidR="00E06335" w:rsidRDefault="00C875A3">
      <w:pPr>
        <w:pStyle w:val="ListParagraph"/>
        <w:numPr>
          <w:ilvl w:val="2"/>
          <w:numId w:val="3"/>
        </w:numPr>
        <w:tabs>
          <w:tab w:val="left" w:pos="1094"/>
        </w:tabs>
        <w:spacing w:line="268" w:lineRule="exact"/>
        <w:ind w:left="1094" w:hanging="179"/>
      </w:pPr>
      <w:r>
        <w:t>Design</w:t>
      </w:r>
      <w:r>
        <w:rPr>
          <w:spacing w:val="-3"/>
        </w:rPr>
        <w:t xml:space="preserve"> </w:t>
      </w:r>
      <w:r>
        <w:rPr>
          <w:spacing w:val="-2"/>
        </w:rPr>
        <w:t>elements</w:t>
      </w:r>
    </w:p>
    <w:p w14:paraId="5068527E" w14:textId="77777777" w:rsidR="00E06335" w:rsidRDefault="00C875A3">
      <w:pPr>
        <w:pStyle w:val="ListParagraph"/>
        <w:numPr>
          <w:ilvl w:val="2"/>
          <w:numId w:val="3"/>
        </w:numPr>
        <w:tabs>
          <w:tab w:val="left" w:pos="1095"/>
        </w:tabs>
        <w:spacing w:line="268" w:lineRule="exact"/>
        <w:ind w:left="1095" w:hanging="179"/>
      </w:pPr>
      <w:r>
        <w:t>Property</w:t>
      </w:r>
      <w:r>
        <w:rPr>
          <w:spacing w:val="-7"/>
        </w:rPr>
        <w:t xml:space="preserve"> </w:t>
      </w:r>
      <w:r>
        <w:t>owner</w:t>
      </w:r>
      <w:r>
        <w:rPr>
          <w:spacing w:val="-3"/>
        </w:rPr>
        <w:t xml:space="preserve"> </w:t>
      </w:r>
      <w:r>
        <w:rPr>
          <w:spacing w:val="-2"/>
        </w:rPr>
        <w:t>participation</w:t>
      </w:r>
    </w:p>
    <w:p w14:paraId="4D318F21" w14:textId="77777777" w:rsidR="00E06335" w:rsidRDefault="00C875A3">
      <w:pPr>
        <w:pStyle w:val="ListParagraph"/>
        <w:numPr>
          <w:ilvl w:val="2"/>
          <w:numId w:val="3"/>
        </w:numPr>
        <w:tabs>
          <w:tab w:val="left" w:pos="1095"/>
        </w:tabs>
        <w:spacing w:line="268" w:lineRule="exact"/>
        <w:ind w:left="1095" w:hanging="179"/>
      </w:pPr>
      <w:r>
        <w:t>Impact</w:t>
      </w:r>
      <w:r>
        <w:rPr>
          <w:spacing w:val="-1"/>
        </w:rPr>
        <w:t xml:space="preserve"> </w:t>
      </w:r>
      <w:r>
        <w:t>on</w:t>
      </w:r>
      <w:r>
        <w:rPr>
          <w:spacing w:val="-4"/>
        </w:rPr>
        <w:t xml:space="preserve"> </w:t>
      </w:r>
      <w:r>
        <w:t>City</w:t>
      </w:r>
      <w:r>
        <w:rPr>
          <w:spacing w:val="-6"/>
        </w:rPr>
        <w:t xml:space="preserve"> </w:t>
      </w:r>
      <w:r>
        <w:t>fiscal</w:t>
      </w:r>
      <w:r>
        <w:rPr>
          <w:spacing w:val="-4"/>
        </w:rPr>
        <w:t xml:space="preserve"> </w:t>
      </w:r>
      <w:r>
        <w:rPr>
          <w:spacing w:val="-2"/>
        </w:rPr>
        <w:t>resources</w:t>
      </w:r>
    </w:p>
    <w:p w14:paraId="014CB949" w14:textId="77777777" w:rsidR="00E06335" w:rsidRDefault="00C875A3">
      <w:pPr>
        <w:pStyle w:val="ListParagraph"/>
        <w:numPr>
          <w:ilvl w:val="2"/>
          <w:numId w:val="3"/>
        </w:numPr>
        <w:tabs>
          <w:tab w:val="left" w:pos="1095"/>
        </w:tabs>
        <w:spacing w:line="269" w:lineRule="exact"/>
        <w:ind w:left="1095" w:hanging="179"/>
      </w:pPr>
      <w:r>
        <w:t>Current</w:t>
      </w:r>
      <w:r>
        <w:rPr>
          <w:spacing w:val="-6"/>
        </w:rPr>
        <w:t xml:space="preserve"> </w:t>
      </w:r>
      <w:r>
        <w:t>condition</w:t>
      </w:r>
      <w:r>
        <w:rPr>
          <w:spacing w:val="-5"/>
        </w:rPr>
        <w:t xml:space="preserve"> </w:t>
      </w:r>
      <w:r>
        <w:t>of</w:t>
      </w:r>
      <w:r>
        <w:rPr>
          <w:spacing w:val="-5"/>
        </w:rPr>
        <w:t xml:space="preserve"> </w:t>
      </w:r>
      <w:r>
        <w:rPr>
          <w:spacing w:val="-2"/>
        </w:rPr>
        <w:t>business/property</w:t>
      </w:r>
    </w:p>
    <w:p w14:paraId="776CE641" w14:textId="77777777" w:rsidR="00E06335" w:rsidRPr="00291B34" w:rsidRDefault="00C875A3">
      <w:pPr>
        <w:pStyle w:val="ListParagraph"/>
        <w:numPr>
          <w:ilvl w:val="2"/>
          <w:numId w:val="3"/>
        </w:numPr>
        <w:tabs>
          <w:tab w:val="left" w:pos="1095"/>
        </w:tabs>
        <w:spacing w:line="269" w:lineRule="exact"/>
        <w:ind w:left="1095" w:hanging="179"/>
      </w:pPr>
      <w:r>
        <w:t>Previous</w:t>
      </w:r>
      <w:r>
        <w:rPr>
          <w:spacing w:val="-5"/>
        </w:rPr>
        <w:t xml:space="preserve"> </w:t>
      </w:r>
      <w:r>
        <w:t>grant</w:t>
      </w:r>
      <w:r>
        <w:rPr>
          <w:spacing w:val="-4"/>
        </w:rPr>
        <w:t xml:space="preserve"> </w:t>
      </w:r>
      <w:r>
        <w:t>award</w:t>
      </w:r>
      <w:r>
        <w:rPr>
          <w:spacing w:val="-5"/>
        </w:rPr>
        <w:t xml:space="preserve"> </w:t>
      </w:r>
      <w:r>
        <w:rPr>
          <w:spacing w:val="-2"/>
        </w:rPr>
        <w:t>history</w:t>
      </w:r>
    </w:p>
    <w:p w14:paraId="173E16EB" w14:textId="77777777" w:rsidR="00291B34" w:rsidRDefault="00291B34" w:rsidP="00291B34">
      <w:pPr>
        <w:tabs>
          <w:tab w:val="left" w:pos="1095"/>
        </w:tabs>
        <w:spacing w:line="269" w:lineRule="exact"/>
      </w:pPr>
    </w:p>
    <w:p w14:paraId="19BF69BB" w14:textId="77777777" w:rsidR="00291B34" w:rsidRDefault="00291B34" w:rsidP="00291B34">
      <w:pPr>
        <w:tabs>
          <w:tab w:val="left" w:pos="1095"/>
        </w:tabs>
        <w:spacing w:line="269" w:lineRule="exact"/>
      </w:pPr>
    </w:p>
    <w:p w14:paraId="657F390B" w14:textId="77777777" w:rsidR="00291B34" w:rsidRDefault="00291B34" w:rsidP="00291B34">
      <w:pPr>
        <w:tabs>
          <w:tab w:val="left" w:pos="1095"/>
        </w:tabs>
        <w:spacing w:line="269" w:lineRule="exact"/>
      </w:pPr>
    </w:p>
    <w:p w14:paraId="3F9675A0" w14:textId="77777777" w:rsidR="00291B34" w:rsidRDefault="00291B34" w:rsidP="00291B34">
      <w:pPr>
        <w:tabs>
          <w:tab w:val="left" w:pos="1095"/>
        </w:tabs>
        <w:spacing w:line="269" w:lineRule="exact"/>
      </w:pPr>
    </w:p>
    <w:p w14:paraId="27CA496C" w14:textId="77777777" w:rsidR="00E06335" w:rsidRDefault="00C875A3">
      <w:pPr>
        <w:pStyle w:val="Heading1"/>
        <w:numPr>
          <w:ilvl w:val="0"/>
          <w:numId w:val="3"/>
        </w:numPr>
        <w:tabs>
          <w:tab w:val="left" w:pos="556"/>
        </w:tabs>
        <w:spacing w:before="247"/>
        <w:ind w:left="556" w:hanging="388"/>
        <w:jc w:val="left"/>
      </w:pPr>
      <w:r>
        <w:lastRenderedPageBreak/>
        <w:t>NOTIFICATION</w:t>
      </w:r>
      <w:r>
        <w:rPr>
          <w:spacing w:val="-2"/>
        </w:rPr>
        <w:t xml:space="preserve"> </w:t>
      </w:r>
      <w:r>
        <w:t>AND</w:t>
      </w:r>
      <w:r>
        <w:rPr>
          <w:spacing w:val="-6"/>
        </w:rPr>
        <w:t xml:space="preserve"> </w:t>
      </w:r>
      <w:r>
        <w:t>NEXT</w:t>
      </w:r>
      <w:r>
        <w:rPr>
          <w:spacing w:val="-7"/>
        </w:rPr>
        <w:t xml:space="preserve"> </w:t>
      </w:r>
      <w:r>
        <w:rPr>
          <w:spacing w:val="-2"/>
        </w:rPr>
        <w:t>STEPS</w:t>
      </w:r>
    </w:p>
    <w:p w14:paraId="166F725A" w14:textId="1DBD5A29" w:rsidR="00E06335" w:rsidRDefault="00C875A3">
      <w:pPr>
        <w:pStyle w:val="BodyText"/>
        <w:spacing w:before="1"/>
        <w:ind w:left="557" w:hanging="1"/>
      </w:pPr>
      <w:r>
        <w:t xml:space="preserve">After Committee </w:t>
      </w:r>
      <w:r w:rsidR="00DA4ACE">
        <w:t xml:space="preserve">review </w:t>
      </w:r>
      <w:r>
        <w:t>is completed, Program applicants will be notified via email (if available) and postal mail about the Committee’s decision. As noted, the Committee may:</w:t>
      </w:r>
    </w:p>
    <w:p w14:paraId="4C82B06D" w14:textId="77777777" w:rsidR="00E06335" w:rsidRDefault="00E06335">
      <w:pPr>
        <w:pStyle w:val="BodyText"/>
        <w:spacing w:before="1"/>
        <w:ind w:left="0"/>
      </w:pPr>
    </w:p>
    <w:p w14:paraId="4CB7153F" w14:textId="3FD30B58" w:rsidR="00E06335" w:rsidRDefault="00C875A3">
      <w:pPr>
        <w:pStyle w:val="ListParagraph"/>
        <w:numPr>
          <w:ilvl w:val="0"/>
          <w:numId w:val="2"/>
        </w:numPr>
        <w:tabs>
          <w:tab w:val="left" w:pos="1096"/>
        </w:tabs>
        <w:spacing w:before="1" w:line="269" w:lineRule="exact"/>
        <w:ind w:left="1096" w:hanging="179"/>
        <w:jc w:val="both"/>
      </w:pPr>
      <w:r>
        <w:rPr>
          <w:spacing w:val="-2"/>
        </w:rPr>
        <w:t>Approve</w:t>
      </w:r>
      <w:r w:rsidR="00217D36">
        <w:rPr>
          <w:spacing w:val="-2"/>
        </w:rPr>
        <w:t>, including the amount.</w:t>
      </w:r>
    </w:p>
    <w:p w14:paraId="26B6EEF3" w14:textId="1E671759" w:rsidR="00E06335" w:rsidRDefault="00C875A3">
      <w:pPr>
        <w:pStyle w:val="ListParagraph"/>
        <w:numPr>
          <w:ilvl w:val="0"/>
          <w:numId w:val="2"/>
        </w:numPr>
        <w:tabs>
          <w:tab w:val="left" w:pos="1096"/>
        </w:tabs>
        <w:spacing w:line="268" w:lineRule="exact"/>
        <w:ind w:left="1096" w:hanging="179"/>
        <w:jc w:val="both"/>
      </w:pPr>
      <w:r>
        <w:rPr>
          <w:spacing w:val="-2"/>
        </w:rPr>
        <w:t>Disapprove</w:t>
      </w:r>
      <w:r w:rsidR="00217D36">
        <w:rPr>
          <w:spacing w:val="-2"/>
        </w:rPr>
        <w:t>.</w:t>
      </w:r>
    </w:p>
    <w:p w14:paraId="52F9AAAE" w14:textId="1C587C11" w:rsidR="00E06335" w:rsidRDefault="00C875A3">
      <w:pPr>
        <w:pStyle w:val="ListParagraph"/>
        <w:numPr>
          <w:ilvl w:val="0"/>
          <w:numId w:val="2"/>
        </w:numPr>
        <w:tabs>
          <w:tab w:val="left" w:pos="1097"/>
        </w:tabs>
        <w:ind w:right="111" w:hanging="180"/>
        <w:jc w:val="both"/>
      </w:pPr>
      <w:r>
        <w:t>Approve with conditions</w:t>
      </w:r>
      <w:r w:rsidR="00217D36">
        <w:t>, including the amount</w:t>
      </w:r>
      <w:r>
        <w:t>. If approved with conditions, the Committee may request that the Applicant make specific changes to the proposed improvements, or that the Applicant address pre-existing conditions prior to grant approval.</w:t>
      </w:r>
    </w:p>
    <w:p w14:paraId="4F15BD36" w14:textId="77777777" w:rsidR="00E06335" w:rsidRDefault="00C875A3">
      <w:pPr>
        <w:pStyle w:val="Heading2"/>
        <w:numPr>
          <w:ilvl w:val="1"/>
          <w:numId w:val="3"/>
        </w:numPr>
        <w:tabs>
          <w:tab w:val="left" w:pos="916"/>
        </w:tabs>
        <w:spacing w:before="248"/>
        <w:ind w:left="916" w:hanging="359"/>
        <w:jc w:val="both"/>
      </w:pPr>
      <w:r>
        <w:t>Approved</w:t>
      </w:r>
      <w:r>
        <w:rPr>
          <w:spacing w:val="-5"/>
        </w:rPr>
        <w:t xml:space="preserve"> </w:t>
      </w:r>
      <w:r>
        <w:t>Scope</w:t>
      </w:r>
      <w:r>
        <w:rPr>
          <w:spacing w:val="-5"/>
        </w:rPr>
        <w:t xml:space="preserve"> </w:t>
      </w:r>
      <w:r>
        <w:t>of</w:t>
      </w:r>
      <w:r>
        <w:rPr>
          <w:spacing w:val="-5"/>
        </w:rPr>
        <w:t xml:space="preserve"> </w:t>
      </w:r>
      <w:r>
        <w:rPr>
          <w:spacing w:val="-4"/>
        </w:rPr>
        <w:t>Work</w:t>
      </w:r>
    </w:p>
    <w:p w14:paraId="10089EF5" w14:textId="3B5ED757" w:rsidR="00E06335" w:rsidRDefault="00C875A3">
      <w:pPr>
        <w:pStyle w:val="BodyText"/>
        <w:spacing w:before="1"/>
        <w:ind w:left="917" w:right="108"/>
        <w:jc w:val="both"/>
      </w:pPr>
      <w:r>
        <w:t xml:space="preserve">When </w:t>
      </w:r>
      <w:r w:rsidR="004129CF">
        <w:t xml:space="preserve">a </w:t>
      </w:r>
      <w:r w:rsidR="00D16B09">
        <w:t>committee</w:t>
      </w:r>
      <w:r>
        <w:t xml:space="preserve"> </w:t>
      </w:r>
      <w:r w:rsidR="00DA4ACE">
        <w:t xml:space="preserve">review </w:t>
      </w:r>
      <w:r>
        <w:t xml:space="preserve">results in changes to the scope of work submitted with the application, an updated and approved Scope of Work (SOW) will be provided to the </w:t>
      </w:r>
      <w:r w:rsidR="0084620A">
        <w:t>Program Grantee</w:t>
      </w:r>
      <w:r>
        <w:t xml:space="preserve"> for review and signature. The </w:t>
      </w:r>
      <w:r w:rsidR="004129CF">
        <w:t xml:space="preserve">signed </w:t>
      </w:r>
      <w:r>
        <w:t>approved SOW will be attached to and made a permanent part of the Application.</w:t>
      </w:r>
    </w:p>
    <w:p w14:paraId="35C6C46B" w14:textId="2CD1652B" w:rsidR="00E06335" w:rsidRDefault="0084620A">
      <w:pPr>
        <w:pStyle w:val="BodyText"/>
        <w:spacing w:before="253"/>
        <w:ind w:left="917" w:right="111"/>
        <w:jc w:val="both"/>
      </w:pPr>
      <w:r>
        <w:t xml:space="preserve">The Program </w:t>
      </w:r>
      <w:r w:rsidR="00C875A3">
        <w:t>Grantee</w:t>
      </w:r>
      <w:r w:rsidR="00C875A3">
        <w:rPr>
          <w:spacing w:val="-12"/>
        </w:rPr>
        <w:t xml:space="preserve"> </w:t>
      </w:r>
      <w:r w:rsidR="00C875A3">
        <w:t>must</w:t>
      </w:r>
      <w:r w:rsidR="00C875A3">
        <w:rPr>
          <w:spacing w:val="-11"/>
        </w:rPr>
        <w:t xml:space="preserve"> </w:t>
      </w:r>
      <w:r w:rsidR="00C875A3">
        <w:t>complete</w:t>
      </w:r>
      <w:r w:rsidR="00C875A3">
        <w:rPr>
          <w:spacing w:val="-12"/>
        </w:rPr>
        <w:t xml:space="preserve"> </w:t>
      </w:r>
      <w:r w:rsidR="00C875A3">
        <w:t>the</w:t>
      </w:r>
      <w:r w:rsidR="00C875A3">
        <w:rPr>
          <w:spacing w:val="-10"/>
        </w:rPr>
        <w:t xml:space="preserve"> </w:t>
      </w:r>
      <w:r w:rsidR="00217D36">
        <w:t>P</w:t>
      </w:r>
      <w:r w:rsidR="00C875A3">
        <w:t>roject</w:t>
      </w:r>
      <w:r w:rsidR="00C875A3">
        <w:rPr>
          <w:spacing w:val="-12"/>
        </w:rPr>
        <w:t xml:space="preserve"> </w:t>
      </w:r>
      <w:r w:rsidR="00C875A3">
        <w:t>in</w:t>
      </w:r>
      <w:r w:rsidR="00C875A3">
        <w:rPr>
          <w:spacing w:val="-12"/>
        </w:rPr>
        <w:t xml:space="preserve"> </w:t>
      </w:r>
      <w:r w:rsidR="00C875A3">
        <w:t>substantial</w:t>
      </w:r>
      <w:r w:rsidR="00C875A3">
        <w:rPr>
          <w:spacing w:val="-10"/>
        </w:rPr>
        <w:t xml:space="preserve"> </w:t>
      </w:r>
      <w:r w:rsidR="00C875A3">
        <w:t>conformance</w:t>
      </w:r>
      <w:r w:rsidR="00C875A3">
        <w:rPr>
          <w:spacing w:val="-11"/>
        </w:rPr>
        <w:t xml:space="preserve"> </w:t>
      </w:r>
      <w:r w:rsidR="00C875A3">
        <w:t>with</w:t>
      </w:r>
      <w:r w:rsidR="00C875A3">
        <w:rPr>
          <w:spacing w:val="-12"/>
        </w:rPr>
        <w:t xml:space="preserve"> </w:t>
      </w:r>
      <w:r w:rsidR="00C875A3">
        <w:t>the</w:t>
      </w:r>
      <w:r w:rsidR="00C875A3">
        <w:rPr>
          <w:spacing w:val="-15"/>
        </w:rPr>
        <w:t xml:space="preserve"> </w:t>
      </w:r>
      <w:r w:rsidR="00C875A3">
        <w:t>approved</w:t>
      </w:r>
      <w:r w:rsidR="00C875A3">
        <w:rPr>
          <w:spacing w:val="-10"/>
        </w:rPr>
        <w:t xml:space="preserve"> </w:t>
      </w:r>
      <w:r w:rsidR="00C875A3">
        <w:t>application and SOW.</w:t>
      </w:r>
      <w:r w:rsidR="00C875A3">
        <w:rPr>
          <w:spacing w:val="40"/>
        </w:rPr>
        <w:t xml:space="preserve"> </w:t>
      </w:r>
      <w:r w:rsidR="00C875A3">
        <w:t>Any</w:t>
      </w:r>
      <w:r w:rsidR="00C875A3">
        <w:rPr>
          <w:spacing w:val="-1"/>
        </w:rPr>
        <w:t xml:space="preserve"> </w:t>
      </w:r>
      <w:r w:rsidR="00C875A3">
        <w:t>changes</w:t>
      </w:r>
      <w:r w:rsidR="00C875A3">
        <w:rPr>
          <w:spacing w:val="-1"/>
        </w:rPr>
        <w:t xml:space="preserve"> </w:t>
      </w:r>
      <w:r w:rsidR="00C875A3">
        <w:t>made after the</w:t>
      </w:r>
      <w:r w:rsidR="00C875A3">
        <w:rPr>
          <w:spacing w:val="-2"/>
        </w:rPr>
        <w:t xml:space="preserve"> </w:t>
      </w:r>
      <w:r w:rsidR="00217D36">
        <w:t>G</w:t>
      </w:r>
      <w:r w:rsidR="00C875A3">
        <w:t>rant is</w:t>
      </w:r>
      <w:r w:rsidR="00C875A3">
        <w:rPr>
          <w:spacing w:val="-4"/>
        </w:rPr>
        <w:t xml:space="preserve"> </w:t>
      </w:r>
      <w:r w:rsidR="00C875A3">
        <w:t>awarded must be</w:t>
      </w:r>
      <w:r w:rsidR="00C875A3">
        <w:rPr>
          <w:spacing w:val="-2"/>
        </w:rPr>
        <w:t xml:space="preserve"> </w:t>
      </w:r>
      <w:r w:rsidR="00C875A3">
        <w:t>reviewed and approved by the Committee (e.g.</w:t>
      </w:r>
      <w:r w:rsidR="00217D36">
        <w:t>,</w:t>
      </w:r>
      <w:r w:rsidR="00C875A3">
        <w:t xml:space="preserve"> changes to a paint or awning color, sign or architectural design, material choices, etc</w:t>
      </w:r>
      <w:r w:rsidR="00217D36">
        <w:t>.</w:t>
      </w:r>
      <w:r w:rsidR="00C875A3">
        <w:t>).</w:t>
      </w:r>
    </w:p>
    <w:p w14:paraId="256A052E" w14:textId="77777777" w:rsidR="00E06335" w:rsidRDefault="00C875A3">
      <w:pPr>
        <w:pStyle w:val="Heading2"/>
        <w:numPr>
          <w:ilvl w:val="1"/>
          <w:numId w:val="3"/>
        </w:numPr>
        <w:tabs>
          <w:tab w:val="left" w:pos="915"/>
        </w:tabs>
        <w:ind w:hanging="358"/>
        <w:jc w:val="both"/>
      </w:pPr>
      <w:r>
        <w:t>Required</w:t>
      </w:r>
      <w:r>
        <w:rPr>
          <w:spacing w:val="-5"/>
        </w:rPr>
        <w:t xml:space="preserve"> </w:t>
      </w:r>
      <w:r>
        <w:rPr>
          <w:spacing w:val="-2"/>
        </w:rPr>
        <w:t>Forms</w:t>
      </w:r>
    </w:p>
    <w:p w14:paraId="6F55740C" w14:textId="7FAAF478" w:rsidR="00E06335" w:rsidRDefault="00C875A3">
      <w:pPr>
        <w:pStyle w:val="BodyText"/>
        <w:spacing w:before="1"/>
        <w:ind w:left="917"/>
        <w:jc w:val="both"/>
      </w:pPr>
      <w:r>
        <w:t>Upon</w:t>
      </w:r>
      <w:r>
        <w:rPr>
          <w:spacing w:val="-8"/>
        </w:rPr>
        <w:t xml:space="preserve"> </w:t>
      </w:r>
      <w:r w:rsidR="00217D36">
        <w:t>G</w:t>
      </w:r>
      <w:r>
        <w:t>rant</w:t>
      </w:r>
      <w:r>
        <w:rPr>
          <w:spacing w:val="-5"/>
        </w:rPr>
        <w:t xml:space="preserve"> </w:t>
      </w:r>
      <w:r>
        <w:t>award,</w:t>
      </w:r>
      <w:r>
        <w:rPr>
          <w:spacing w:val="-5"/>
        </w:rPr>
        <w:t xml:space="preserve"> </w:t>
      </w:r>
      <w:r>
        <w:t>the</w:t>
      </w:r>
      <w:r>
        <w:rPr>
          <w:spacing w:val="-7"/>
        </w:rPr>
        <w:t xml:space="preserve"> </w:t>
      </w:r>
      <w:r w:rsidR="0084620A">
        <w:t>Program Grantee</w:t>
      </w:r>
      <w:r>
        <w:rPr>
          <w:spacing w:val="-6"/>
        </w:rPr>
        <w:t xml:space="preserve"> </w:t>
      </w:r>
      <w:r>
        <w:t>will</w:t>
      </w:r>
      <w:r>
        <w:rPr>
          <w:spacing w:val="-4"/>
        </w:rPr>
        <w:t xml:space="preserve"> </w:t>
      </w:r>
      <w:r>
        <w:t>be</w:t>
      </w:r>
      <w:r>
        <w:rPr>
          <w:spacing w:val="-5"/>
        </w:rPr>
        <w:t xml:space="preserve"> </w:t>
      </w:r>
      <w:r>
        <w:t>required</w:t>
      </w:r>
      <w:r>
        <w:rPr>
          <w:spacing w:val="-6"/>
        </w:rPr>
        <w:t xml:space="preserve"> </w:t>
      </w:r>
      <w:r>
        <w:t>to</w:t>
      </w:r>
      <w:r>
        <w:rPr>
          <w:spacing w:val="-7"/>
        </w:rPr>
        <w:t xml:space="preserve"> </w:t>
      </w:r>
      <w:r>
        <w:t>complete</w:t>
      </w:r>
      <w:r>
        <w:rPr>
          <w:spacing w:val="-6"/>
        </w:rPr>
        <w:t xml:space="preserve"> </w:t>
      </w:r>
      <w:r>
        <w:t>the</w:t>
      </w:r>
      <w:r>
        <w:rPr>
          <w:spacing w:val="-6"/>
        </w:rPr>
        <w:t xml:space="preserve"> </w:t>
      </w:r>
      <w:r>
        <w:t>following</w:t>
      </w:r>
      <w:r>
        <w:rPr>
          <w:spacing w:val="-3"/>
        </w:rPr>
        <w:t xml:space="preserve"> </w:t>
      </w:r>
      <w:r>
        <w:rPr>
          <w:spacing w:val="-2"/>
        </w:rPr>
        <w:t>forms:</w:t>
      </w:r>
    </w:p>
    <w:p w14:paraId="3C51F55C" w14:textId="77777777" w:rsidR="00E06335" w:rsidRDefault="00E06335">
      <w:pPr>
        <w:pStyle w:val="BodyText"/>
        <w:ind w:left="0"/>
      </w:pPr>
    </w:p>
    <w:p w14:paraId="2F3E8DC9" w14:textId="77777777" w:rsidR="00E06335" w:rsidRDefault="00C875A3">
      <w:pPr>
        <w:pStyle w:val="ListParagraph"/>
        <w:numPr>
          <w:ilvl w:val="2"/>
          <w:numId w:val="3"/>
        </w:numPr>
        <w:tabs>
          <w:tab w:val="left" w:pos="1096"/>
        </w:tabs>
        <w:ind w:hanging="179"/>
      </w:pPr>
      <w:r>
        <w:rPr>
          <w:b/>
        </w:rPr>
        <w:t>Grant</w:t>
      </w:r>
      <w:r>
        <w:rPr>
          <w:b/>
          <w:spacing w:val="-4"/>
        </w:rPr>
        <w:t xml:space="preserve"> </w:t>
      </w:r>
      <w:r>
        <w:rPr>
          <w:b/>
        </w:rPr>
        <w:t>Agreement</w:t>
      </w:r>
      <w:r>
        <w:rPr>
          <w:b/>
          <w:spacing w:val="-3"/>
        </w:rPr>
        <w:t xml:space="preserve"> </w:t>
      </w:r>
      <w:r>
        <w:t>which</w:t>
      </w:r>
      <w:r>
        <w:rPr>
          <w:spacing w:val="-2"/>
        </w:rPr>
        <w:t xml:space="preserve"> </w:t>
      </w:r>
      <w:r>
        <w:t>details</w:t>
      </w:r>
      <w:r>
        <w:rPr>
          <w:spacing w:val="-7"/>
        </w:rPr>
        <w:t xml:space="preserve"> </w:t>
      </w:r>
      <w:r>
        <w:t>the</w:t>
      </w:r>
      <w:r>
        <w:rPr>
          <w:spacing w:val="-7"/>
        </w:rPr>
        <w:t xml:space="preserve"> </w:t>
      </w:r>
      <w:r>
        <w:t>Terms</w:t>
      </w:r>
      <w:r>
        <w:rPr>
          <w:spacing w:val="-6"/>
        </w:rPr>
        <w:t xml:space="preserve"> </w:t>
      </w:r>
      <w:r>
        <w:t>and</w:t>
      </w:r>
      <w:r>
        <w:rPr>
          <w:spacing w:val="-7"/>
        </w:rPr>
        <w:t xml:space="preserve"> </w:t>
      </w:r>
      <w:r>
        <w:t>Conditions</w:t>
      </w:r>
      <w:r>
        <w:rPr>
          <w:spacing w:val="-4"/>
        </w:rPr>
        <w:t xml:space="preserve"> </w:t>
      </w:r>
      <w:r>
        <w:t>associated</w:t>
      </w:r>
      <w:r>
        <w:rPr>
          <w:spacing w:val="-7"/>
        </w:rPr>
        <w:t xml:space="preserve"> </w:t>
      </w:r>
      <w:r>
        <w:t>with</w:t>
      </w:r>
      <w:r>
        <w:rPr>
          <w:spacing w:val="-5"/>
        </w:rPr>
        <w:t xml:space="preserve"> </w:t>
      </w:r>
      <w:r>
        <w:t>the</w:t>
      </w:r>
      <w:r>
        <w:rPr>
          <w:spacing w:val="-8"/>
        </w:rPr>
        <w:t xml:space="preserve"> </w:t>
      </w:r>
      <w:r>
        <w:rPr>
          <w:spacing w:val="-2"/>
        </w:rPr>
        <w:t>grant.</w:t>
      </w:r>
    </w:p>
    <w:p w14:paraId="0DD216D0" w14:textId="2ED010BB" w:rsidR="00E06335" w:rsidRDefault="004D28B4">
      <w:pPr>
        <w:pStyle w:val="BodyText"/>
        <w:spacing w:before="252"/>
        <w:ind w:left="917" w:right="109"/>
        <w:jc w:val="both"/>
      </w:pPr>
      <w:r>
        <w:t>These</w:t>
      </w:r>
      <w:r w:rsidR="00C875A3">
        <w:rPr>
          <w:spacing w:val="-6"/>
        </w:rPr>
        <w:t xml:space="preserve"> </w:t>
      </w:r>
      <w:r w:rsidR="00C875A3">
        <w:t>forms</w:t>
      </w:r>
      <w:r w:rsidR="00C875A3">
        <w:rPr>
          <w:spacing w:val="-6"/>
        </w:rPr>
        <w:t xml:space="preserve"> </w:t>
      </w:r>
      <w:r w:rsidR="00C875A3">
        <w:t>must</w:t>
      </w:r>
      <w:r w:rsidR="00C875A3">
        <w:rPr>
          <w:spacing w:val="-3"/>
        </w:rPr>
        <w:t xml:space="preserve"> </w:t>
      </w:r>
      <w:r w:rsidR="00C875A3">
        <w:t>be</w:t>
      </w:r>
      <w:r w:rsidR="00C875A3">
        <w:rPr>
          <w:spacing w:val="-6"/>
        </w:rPr>
        <w:t xml:space="preserve"> </w:t>
      </w:r>
      <w:r w:rsidR="00C875A3">
        <w:t>returned</w:t>
      </w:r>
      <w:r w:rsidR="00C875A3">
        <w:rPr>
          <w:spacing w:val="-6"/>
        </w:rPr>
        <w:t xml:space="preserve"> </w:t>
      </w:r>
      <w:r w:rsidR="00C875A3">
        <w:t>to</w:t>
      </w:r>
      <w:r w:rsidR="00C875A3">
        <w:rPr>
          <w:spacing w:val="-6"/>
        </w:rPr>
        <w:t xml:space="preserve"> </w:t>
      </w:r>
      <w:r w:rsidR="00C875A3">
        <w:t>City</w:t>
      </w:r>
      <w:r w:rsidR="00C875A3">
        <w:rPr>
          <w:spacing w:val="-6"/>
        </w:rPr>
        <w:t xml:space="preserve"> </w:t>
      </w:r>
      <w:r w:rsidR="00C875A3">
        <w:t>staff within</w:t>
      </w:r>
      <w:r w:rsidR="00C875A3">
        <w:rPr>
          <w:spacing w:val="-4"/>
        </w:rPr>
        <w:t xml:space="preserve"> </w:t>
      </w:r>
      <w:r w:rsidR="00C875A3">
        <w:t>3</w:t>
      </w:r>
      <w:r w:rsidR="00C875A3">
        <w:rPr>
          <w:spacing w:val="-4"/>
        </w:rPr>
        <w:t xml:space="preserve"> </w:t>
      </w:r>
      <w:r w:rsidR="00C875A3">
        <w:t>weeks</w:t>
      </w:r>
      <w:r w:rsidR="00C875A3">
        <w:rPr>
          <w:spacing w:val="-4"/>
        </w:rPr>
        <w:t xml:space="preserve"> </w:t>
      </w:r>
      <w:r w:rsidR="00C875A3">
        <w:t>of the</w:t>
      </w:r>
      <w:r w:rsidR="00C875A3">
        <w:rPr>
          <w:spacing w:val="-4"/>
        </w:rPr>
        <w:t xml:space="preserve"> </w:t>
      </w:r>
      <w:r w:rsidR="00C875A3">
        <w:t>date</w:t>
      </w:r>
      <w:r w:rsidR="00C875A3">
        <w:rPr>
          <w:spacing w:val="-6"/>
        </w:rPr>
        <w:t xml:space="preserve"> </w:t>
      </w:r>
      <w:r w:rsidR="00C875A3">
        <w:t>the</w:t>
      </w:r>
      <w:r w:rsidR="00C875A3">
        <w:rPr>
          <w:spacing w:val="-4"/>
        </w:rPr>
        <w:t xml:space="preserve"> </w:t>
      </w:r>
      <w:r w:rsidR="00C875A3">
        <w:t>award is granted.</w:t>
      </w:r>
    </w:p>
    <w:p w14:paraId="4FC1E548" w14:textId="77777777" w:rsidR="00E06335" w:rsidRDefault="00C875A3">
      <w:pPr>
        <w:pStyle w:val="Heading2"/>
        <w:numPr>
          <w:ilvl w:val="1"/>
          <w:numId w:val="3"/>
        </w:numPr>
        <w:tabs>
          <w:tab w:val="left" w:pos="915"/>
        </w:tabs>
        <w:ind w:hanging="358"/>
        <w:jc w:val="both"/>
      </w:pPr>
      <w:r>
        <w:t>City</w:t>
      </w:r>
      <w:r>
        <w:rPr>
          <w:spacing w:val="-7"/>
        </w:rPr>
        <w:t xml:space="preserve"> </w:t>
      </w:r>
      <w:r>
        <w:t>Council</w:t>
      </w:r>
      <w:r>
        <w:rPr>
          <w:spacing w:val="1"/>
        </w:rPr>
        <w:t xml:space="preserve"> </w:t>
      </w:r>
      <w:r>
        <w:rPr>
          <w:spacing w:val="-2"/>
        </w:rPr>
        <w:t>Approval</w:t>
      </w:r>
    </w:p>
    <w:p w14:paraId="5C85CC14" w14:textId="1198CDAD" w:rsidR="00E06335" w:rsidRDefault="00C875A3">
      <w:pPr>
        <w:pStyle w:val="BodyText"/>
        <w:spacing w:before="4"/>
        <w:ind w:left="917" w:right="110"/>
        <w:jc w:val="both"/>
      </w:pPr>
      <w:r>
        <w:t>All</w:t>
      </w:r>
      <w:r>
        <w:rPr>
          <w:spacing w:val="-7"/>
        </w:rPr>
        <w:t xml:space="preserve"> </w:t>
      </w:r>
      <w:r>
        <w:t>Grant</w:t>
      </w:r>
      <w:r>
        <w:rPr>
          <w:spacing w:val="-7"/>
        </w:rPr>
        <w:t xml:space="preserve"> </w:t>
      </w:r>
      <w:r>
        <w:t>Agreements</w:t>
      </w:r>
      <w:r>
        <w:rPr>
          <w:spacing w:val="-6"/>
        </w:rPr>
        <w:t xml:space="preserve"> </w:t>
      </w:r>
      <w:r w:rsidR="0084620A">
        <w:t>require</w:t>
      </w:r>
      <w:r>
        <w:rPr>
          <w:spacing w:val="-9"/>
        </w:rPr>
        <w:t xml:space="preserve"> </w:t>
      </w:r>
      <w:r>
        <w:t>City</w:t>
      </w:r>
      <w:r>
        <w:rPr>
          <w:spacing w:val="-8"/>
        </w:rPr>
        <w:t xml:space="preserve"> </w:t>
      </w:r>
      <w:r>
        <w:t>Council</w:t>
      </w:r>
      <w:r>
        <w:rPr>
          <w:spacing w:val="-7"/>
        </w:rPr>
        <w:t xml:space="preserve"> </w:t>
      </w:r>
      <w:r>
        <w:t>consideration</w:t>
      </w:r>
      <w:r>
        <w:rPr>
          <w:spacing w:val="-6"/>
        </w:rPr>
        <w:t xml:space="preserve"> </w:t>
      </w:r>
      <w:r w:rsidR="0084620A">
        <w:t xml:space="preserve">and </w:t>
      </w:r>
      <w:r>
        <w:rPr>
          <w:spacing w:val="-2"/>
        </w:rPr>
        <w:t>approval.</w:t>
      </w:r>
    </w:p>
    <w:p w14:paraId="13F2FBB4" w14:textId="77777777" w:rsidR="00E06335" w:rsidRDefault="00C875A3">
      <w:pPr>
        <w:pStyle w:val="Heading2"/>
        <w:numPr>
          <w:ilvl w:val="1"/>
          <w:numId w:val="3"/>
        </w:numPr>
        <w:tabs>
          <w:tab w:val="left" w:pos="915"/>
        </w:tabs>
        <w:spacing w:before="249"/>
        <w:ind w:hanging="358"/>
        <w:jc w:val="both"/>
      </w:pPr>
      <w:r>
        <w:t>Permits</w:t>
      </w:r>
      <w:r>
        <w:rPr>
          <w:spacing w:val="-4"/>
        </w:rPr>
        <w:t xml:space="preserve"> </w:t>
      </w:r>
      <w:r>
        <w:t>and</w:t>
      </w:r>
      <w:r>
        <w:rPr>
          <w:spacing w:val="-5"/>
        </w:rPr>
        <w:t xml:space="preserve"> </w:t>
      </w:r>
      <w:r>
        <w:t>Design</w:t>
      </w:r>
      <w:r>
        <w:rPr>
          <w:spacing w:val="-5"/>
        </w:rPr>
        <w:t xml:space="preserve"> </w:t>
      </w:r>
      <w:r>
        <w:rPr>
          <w:spacing w:val="-2"/>
        </w:rPr>
        <w:t>Review</w:t>
      </w:r>
    </w:p>
    <w:p w14:paraId="6BAED319" w14:textId="689E90F1" w:rsidR="00E06335" w:rsidRDefault="00C875A3">
      <w:pPr>
        <w:pStyle w:val="BodyText"/>
        <w:spacing w:before="2"/>
        <w:ind w:left="917" w:right="113"/>
        <w:jc w:val="both"/>
      </w:pPr>
      <w:r>
        <w:t>All necessary planning, building</w:t>
      </w:r>
      <w:r w:rsidR="00446C4A">
        <w:t>,</w:t>
      </w:r>
      <w:r>
        <w:t xml:space="preserve"> and other permits must be secured before construction is initiated. Permits can</w:t>
      </w:r>
      <w:r>
        <w:rPr>
          <w:spacing w:val="-2"/>
        </w:rPr>
        <w:t xml:space="preserve"> </w:t>
      </w:r>
      <w:r>
        <w:t>be</w:t>
      </w:r>
      <w:r>
        <w:rPr>
          <w:spacing w:val="-2"/>
        </w:rPr>
        <w:t xml:space="preserve"> </w:t>
      </w:r>
      <w:r>
        <w:t>obtained</w:t>
      </w:r>
      <w:r>
        <w:rPr>
          <w:spacing w:val="-2"/>
        </w:rPr>
        <w:t xml:space="preserve"> </w:t>
      </w:r>
      <w:r>
        <w:t>from the City</w:t>
      </w:r>
      <w:r>
        <w:rPr>
          <w:spacing w:val="-1"/>
        </w:rPr>
        <w:t xml:space="preserve"> </w:t>
      </w:r>
      <w:r>
        <w:t xml:space="preserve">of </w:t>
      </w:r>
      <w:r w:rsidR="00446C4A">
        <w:t>Rancho Palos Verdes Community Development Department</w:t>
      </w:r>
      <w:r>
        <w:t>, located at City Hall.</w:t>
      </w:r>
    </w:p>
    <w:p w14:paraId="2CE55474" w14:textId="77777777" w:rsidR="00E06335" w:rsidRDefault="00C875A3">
      <w:pPr>
        <w:pStyle w:val="Heading2"/>
        <w:numPr>
          <w:ilvl w:val="1"/>
          <w:numId w:val="3"/>
        </w:numPr>
        <w:tabs>
          <w:tab w:val="left" w:pos="916"/>
        </w:tabs>
        <w:spacing w:before="251"/>
        <w:ind w:left="916" w:hanging="359"/>
      </w:pPr>
      <w:r>
        <w:t>Deadline</w:t>
      </w:r>
      <w:r>
        <w:rPr>
          <w:spacing w:val="-8"/>
        </w:rPr>
        <w:t xml:space="preserve"> </w:t>
      </w:r>
      <w:r>
        <w:t>to</w:t>
      </w:r>
      <w:r>
        <w:rPr>
          <w:spacing w:val="-5"/>
        </w:rPr>
        <w:t xml:space="preserve"> </w:t>
      </w:r>
      <w:r>
        <w:t>Complete</w:t>
      </w:r>
      <w:r>
        <w:rPr>
          <w:spacing w:val="-5"/>
        </w:rPr>
        <w:t xml:space="preserve"> </w:t>
      </w:r>
      <w:r>
        <w:rPr>
          <w:spacing w:val="-4"/>
        </w:rPr>
        <w:t>Work</w:t>
      </w:r>
    </w:p>
    <w:p w14:paraId="74E5AF0B" w14:textId="51E7C8C8" w:rsidR="00E06335" w:rsidRDefault="00C875A3">
      <w:pPr>
        <w:pStyle w:val="ListParagraph"/>
        <w:numPr>
          <w:ilvl w:val="2"/>
          <w:numId w:val="3"/>
        </w:numPr>
        <w:tabs>
          <w:tab w:val="left" w:pos="1095"/>
          <w:tab w:val="left" w:pos="1097"/>
        </w:tabs>
        <w:spacing w:before="1"/>
        <w:ind w:left="1097" w:right="113"/>
      </w:pPr>
      <w:r>
        <w:t>For</w:t>
      </w:r>
      <w:r>
        <w:rPr>
          <w:spacing w:val="-3"/>
        </w:rPr>
        <w:t xml:space="preserve"> </w:t>
      </w:r>
      <w:r>
        <w:t>Tier One</w:t>
      </w:r>
      <w:r>
        <w:rPr>
          <w:spacing w:val="-6"/>
        </w:rPr>
        <w:t xml:space="preserve"> </w:t>
      </w:r>
      <w:r>
        <w:t>grants, improvements</w:t>
      </w:r>
      <w:r>
        <w:rPr>
          <w:spacing w:val="-4"/>
        </w:rPr>
        <w:t xml:space="preserve"> </w:t>
      </w:r>
      <w:r>
        <w:t>must</w:t>
      </w:r>
      <w:r>
        <w:rPr>
          <w:spacing w:val="-3"/>
        </w:rPr>
        <w:t xml:space="preserve"> </w:t>
      </w:r>
      <w:r>
        <w:t>be</w:t>
      </w:r>
      <w:r>
        <w:rPr>
          <w:spacing w:val="-2"/>
        </w:rPr>
        <w:t xml:space="preserve"> </w:t>
      </w:r>
      <w:r>
        <w:t>completed</w:t>
      </w:r>
      <w:r>
        <w:rPr>
          <w:spacing w:val="-2"/>
        </w:rPr>
        <w:t xml:space="preserve"> </w:t>
      </w:r>
      <w:r>
        <w:t>within</w:t>
      </w:r>
      <w:r>
        <w:rPr>
          <w:spacing w:val="-1"/>
        </w:rPr>
        <w:t xml:space="preserve"> </w:t>
      </w:r>
      <w:r>
        <w:rPr>
          <w:b/>
        </w:rPr>
        <w:t>three</w:t>
      </w:r>
      <w:r>
        <w:rPr>
          <w:b/>
          <w:spacing w:val="-2"/>
        </w:rPr>
        <w:t xml:space="preserve"> </w:t>
      </w:r>
      <w:r>
        <w:rPr>
          <w:b/>
        </w:rPr>
        <w:t>months</w:t>
      </w:r>
      <w:r>
        <w:rPr>
          <w:b/>
          <w:spacing w:val="-2"/>
        </w:rPr>
        <w:t xml:space="preserve"> </w:t>
      </w:r>
      <w:r>
        <w:t>of execution</w:t>
      </w:r>
      <w:r>
        <w:rPr>
          <w:spacing w:val="-2"/>
        </w:rPr>
        <w:t xml:space="preserve"> </w:t>
      </w:r>
      <w:r>
        <w:t>of the Grant Agreement.</w:t>
      </w:r>
      <w:r w:rsidR="0084620A">
        <w:t xml:space="preserve"> A one-time extension of 30 days may be granted by the Director of Community Development for good cause.</w:t>
      </w:r>
    </w:p>
    <w:p w14:paraId="2A792F16" w14:textId="4B2B4AAE" w:rsidR="00E06335" w:rsidRDefault="00C875A3">
      <w:pPr>
        <w:pStyle w:val="ListParagraph"/>
        <w:numPr>
          <w:ilvl w:val="2"/>
          <w:numId w:val="3"/>
        </w:numPr>
        <w:tabs>
          <w:tab w:val="left" w:pos="1097"/>
        </w:tabs>
        <w:ind w:left="1097" w:right="111" w:hanging="180"/>
      </w:pPr>
      <w:r>
        <w:t>For</w:t>
      </w:r>
      <w:r>
        <w:rPr>
          <w:spacing w:val="-8"/>
        </w:rPr>
        <w:t xml:space="preserve"> </w:t>
      </w:r>
      <w:r>
        <w:t>Tier</w:t>
      </w:r>
      <w:r>
        <w:rPr>
          <w:spacing w:val="-8"/>
        </w:rPr>
        <w:t xml:space="preserve"> </w:t>
      </w:r>
      <w:r>
        <w:t>Two</w:t>
      </w:r>
      <w:r>
        <w:rPr>
          <w:spacing w:val="-6"/>
        </w:rPr>
        <w:t xml:space="preserve"> </w:t>
      </w:r>
      <w:r>
        <w:t>and</w:t>
      </w:r>
      <w:r>
        <w:rPr>
          <w:spacing w:val="-6"/>
        </w:rPr>
        <w:t xml:space="preserve"> </w:t>
      </w:r>
      <w:r>
        <w:t>Three</w:t>
      </w:r>
      <w:r>
        <w:rPr>
          <w:spacing w:val="-9"/>
        </w:rPr>
        <w:t xml:space="preserve"> </w:t>
      </w:r>
      <w:r>
        <w:t>grants,</w:t>
      </w:r>
      <w:r>
        <w:rPr>
          <w:spacing w:val="-5"/>
        </w:rPr>
        <w:t xml:space="preserve"> </w:t>
      </w:r>
      <w:r>
        <w:t>all</w:t>
      </w:r>
      <w:r>
        <w:rPr>
          <w:spacing w:val="-7"/>
        </w:rPr>
        <w:t xml:space="preserve"> </w:t>
      </w:r>
      <w:r>
        <w:t>work</w:t>
      </w:r>
      <w:r>
        <w:rPr>
          <w:spacing w:val="-4"/>
        </w:rPr>
        <w:t xml:space="preserve"> </w:t>
      </w:r>
      <w:r>
        <w:t>must</w:t>
      </w:r>
      <w:r>
        <w:rPr>
          <w:spacing w:val="-5"/>
        </w:rPr>
        <w:t xml:space="preserve"> </w:t>
      </w:r>
      <w:r>
        <w:t>be</w:t>
      </w:r>
      <w:r>
        <w:rPr>
          <w:spacing w:val="-9"/>
        </w:rPr>
        <w:t xml:space="preserve"> </w:t>
      </w:r>
      <w:r>
        <w:t>complete</w:t>
      </w:r>
      <w:r>
        <w:rPr>
          <w:spacing w:val="-6"/>
        </w:rPr>
        <w:t xml:space="preserve"> </w:t>
      </w:r>
      <w:r>
        <w:t>within</w:t>
      </w:r>
      <w:r>
        <w:rPr>
          <w:spacing w:val="-6"/>
        </w:rPr>
        <w:t xml:space="preserve"> </w:t>
      </w:r>
      <w:r>
        <w:rPr>
          <w:b/>
        </w:rPr>
        <w:t>six</w:t>
      </w:r>
      <w:r>
        <w:rPr>
          <w:b/>
          <w:spacing w:val="-6"/>
        </w:rPr>
        <w:t xml:space="preserve"> </w:t>
      </w:r>
      <w:r>
        <w:rPr>
          <w:b/>
        </w:rPr>
        <w:t>months</w:t>
      </w:r>
      <w:r>
        <w:rPr>
          <w:b/>
          <w:spacing w:val="-6"/>
        </w:rPr>
        <w:t xml:space="preserve"> </w:t>
      </w:r>
      <w:r>
        <w:t>of</w:t>
      </w:r>
      <w:r>
        <w:rPr>
          <w:spacing w:val="-2"/>
        </w:rPr>
        <w:t xml:space="preserve"> </w:t>
      </w:r>
      <w:r>
        <w:t>execution</w:t>
      </w:r>
      <w:r>
        <w:rPr>
          <w:spacing w:val="-6"/>
        </w:rPr>
        <w:t xml:space="preserve"> </w:t>
      </w:r>
      <w:r>
        <w:t>of the Grant Agreement.</w:t>
      </w:r>
      <w:r w:rsidR="0084620A">
        <w:t xml:space="preserve"> A one-time extension of 60 days may be granted by the Director of Community Development for good cause.</w:t>
      </w:r>
    </w:p>
    <w:p w14:paraId="726A545E" w14:textId="3BCD9456" w:rsidR="0084620A" w:rsidRDefault="0084620A" w:rsidP="000F6C3B">
      <w:pPr>
        <w:pStyle w:val="ListParagraph"/>
        <w:tabs>
          <w:tab w:val="left" w:pos="1097"/>
        </w:tabs>
        <w:ind w:left="1097" w:right="111" w:firstLine="0"/>
        <w:jc w:val="center"/>
      </w:pPr>
    </w:p>
    <w:p w14:paraId="775CA6FA" w14:textId="77777777" w:rsidR="0084620A" w:rsidRDefault="0084620A"/>
    <w:p w14:paraId="06101CA9" w14:textId="74338405" w:rsidR="0084620A" w:rsidRDefault="0084620A">
      <w:pPr>
        <w:sectPr w:rsidR="0084620A">
          <w:pgSz w:w="12240" w:h="15840"/>
          <w:pgMar w:top="1360" w:right="1180" w:bottom="280" w:left="920" w:header="720" w:footer="720" w:gutter="0"/>
          <w:cols w:space="720"/>
        </w:sectPr>
      </w:pPr>
    </w:p>
    <w:p w14:paraId="332845AE" w14:textId="77777777" w:rsidR="00E06335" w:rsidRDefault="00C875A3">
      <w:pPr>
        <w:pStyle w:val="Heading2"/>
        <w:numPr>
          <w:ilvl w:val="1"/>
          <w:numId w:val="3"/>
        </w:numPr>
        <w:tabs>
          <w:tab w:val="left" w:pos="913"/>
        </w:tabs>
        <w:spacing w:before="67"/>
        <w:ind w:left="913" w:hanging="358"/>
      </w:pPr>
      <w:r>
        <w:rPr>
          <w:spacing w:val="-2"/>
        </w:rPr>
        <w:lastRenderedPageBreak/>
        <w:t>Reimbursement</w:t>
      </w:r>
    </w:p>
    <w:p w14:paraId="2B05E639" w14:textId="4728A0BD" w:rsidR="00E06335" w:rsidRDefault="00C875A3">
      <w:pPr>
        <w:pStyle w:val="BodyText"/>
        <w:spacing w:before="4"/>
        <w:ind w:left="915" w:right="109"/>
        <w:jc w:val="both"/>
      </w:pPr>
      <w:r>
        <w:t>After</w:t>
      </w:r>
      <w:r>
        <w:rPr>
          <w:spacing w:val="-3"/>
        </w:rPr>
        <w:t xml:space="preserve"> </w:t>
      </w:r>
      <w:r>
        <w:t>the</w:t>
      </w:r>
      <w:r>
        <w:rPr>
          <w:spacing w:val="-2"/>
        </w:rPr>
        <w:t xml:space="preserve"> </w:t>
      </w:r>
      <w:r>
        <w:t>proposed</w:t>
      </w:r>
      <w:r>
        <w:rPr>
          <w:spacing w:val="-2"/>
        </w:rPr>
        <w:t xml:space="preserve"> </w:t>
      </w:r>
      <w:r>
        <w:t>improvements are</w:t>
      </w:r>
      <w:r>
        <w:rPr>
          <w:spacing w:val="-2"/>
        </w:rPr>
        <w:t xml:space="preserve"> </w:t>
      </w:r>
      <w:r>
        <w:t>completed,</w:t>
      </w:r>
      <w:r>
        <w:rPr>
          <w:spacing w:val="-3"/>
        </w:rPr>
        <w:t xml:space="preserve"> </w:t>
      </w:r>
      <w:r>
        <w:t>the</w:t>
      </w:r>
      <w:r>
        <w:rPr>
          <w:spacing w:val="-2"/>
        </w:rPr>
        <w:t xml:space="preserve"> </w:t>
      </w:r>
      <w:r w:rsidR="0084620A">
        <w:t>Program Grantee</w:t>
      </w:r>
      <w:r>
        <w:rPr>
          <w:spacing w:val="-4"/>
        </w:rPr>
        <w:t xml:space="preserve"> </w:t>
      </w:r>
      <w:r>
        <w:t>must submit</w:t>
      </w:r>
      <w:r>
        <w:rPr>
          <w:spacing w:val="-2"/>
        </w:rPr>
        <w:t xml:space="preserve"> </w:t>
      </w:r>
      <w:r>
        <w:t>the</w:t>
      </w:r>
      <w:r>
        <w:rPr>
          <w:spacing w:val="-2"/>
        </w:rPr>
        <w:t xml:space="preserve"> </w:t>
      </w:r>
      <w:r>
        <w:t>following to</w:t>
      </w:r>
      <w:r>
        <w:rPr>
          <w:spacing w:val="-1"/>
        </w:rPr>
        <w:t xml:space="preserve"> </w:t>
      </w:r>
      <w:r>
        <w:t xml:space="preserve">the </w:t>
      </w:r>
      <w:r w:rsidR="00446C4A">
        <w:t>Community</w:t>
      </w:r>
      <w:r>
        <w:t xml:space="preserve"> Development Department to receive reimbursement:</w:t>
      </w:r>
    </w:p>
    <w:p w14:paraId="1C5DF386" w14:textId="77777777" w:rsidR="00E06335" w:rsidRDefault="00E06335">
      <w:pPr>
        <w:pStyle w:val="BodyText"/>
        <w:spacing w:before="1"/>
        <w:ind w:left="0"/>
      </w:pPr>
    </w:p>
    <w:p w14:paraId="5B5414D9" w14:textId="77777777" w:rsidR="00E06335" w:rsidRDefault="00C875A3">
      <w:pPr>
        <w:pStyle w:val="ListParagraph"/>
        <w:numPr>
          <w:ilvl w:val="2"/>
          <w:numId w:val="3"/>
        </w:numPr>
        <w:tabs>
          <w:tab w:val="left" w:pos="1095"/>
        </w:tabs>
        <w:spacing w:line="269" w:lineRule="exact"/>
        <w:ind w:left="1095" w:hanging="179"/>
      </w:pPr>
      <w:r>
        <w:t>Owner’s</w:t>
      </w:r>
      <w:r>
        <w:rPr>
          <w:spacing w:val="-8"/>
        </w:rPr>
        <w:t xml:space="preserve"> </w:t>
      </w:r>
      <w:r>
        <w:t>sworn</w:t>
      </w:r>
      <w:r>
        <w:rPr>
          <w:spacing w:val="-6"/>
        </w:rPr>
        <w:t xml:space="preserve"> </w:t>
      </w:r>
      <w:r>
        <w:t>statement</w:t>
      </w:r>
      <w:r>
        <w:rPr>
          <w:spacing w:val="-4"/>
        </w:rPr>
        <w:t xml:space="preserve"> </w:t>
      </w:r>
      <w:r>
        <w:t>stating</w:t>
      </w:r>
      <w:r>
        <w:rPr>
          <w:spacing w:val="-7"/>
        </w:rPr>
        <w:t xml:space="preserve"> </w:t>
      </w:r>
      <w:r>
        <w:t>that</w:t>
      </w:r>
      <w:r>
        <w:rPr>
          <w:spacing w:val="-4"/>
        </w:rPr>
        <w:t xml:space="preserve"> </w:t>
      </w:r>
      <w:r>
        <w:t>proposed</w:t>
      </w:r>
      <w:r>
        <w:rPr>
          <w:spacing w:val="-6"/>
        </w:rPr>
        <w:t xml:space="preserve"> </w:t>
      </w:r>
      <w:r>
        <w:t>improvements</w:t>
      </w:r>
      <w:r>
        <w:rPr>
          <w:spacing w:val="-5"/>
        </w:rPr>
        <w:t xml:space="preserve"> </w:t>
      </w:r>
      <w:r>
        <w:t>have</w:t>
      </w:r>
      <w:r>
        <w:rPr>
          <w:spacing w:val="-7"/>
        </w:rPr>
        <w:t xml:space="preserve"> </w:t>
      </w:r>
      <w:r>
        <w:t>been</w:t>
      </w:r>
      <w:r>
        <w:rPr>
          <w:spacing w:val="-7"/>
        </w:rPr>
        <w:t xml:space="preserve"> </w:t>
      </w:r>
      <w:r>
        <w:rPr>
          <w:spacing w:val="-2"/>
        </w:rPr>
        <w:t>completed</w:t>
      </w:r>
    </w:p>
    <w:p w14:paraId="43B0B960" w14:textId="78908488" w:rsidR="00E06335" w:rsidRDefault="00C875A3">
      <w:pPr>
        <w:pStyle w:val="ListParagraph"/>
        <w:numPr>
          <w:ilvl w:val="2"/>
          <w:numId w:val="3"/>
        </w:numPr>
        <w:tabs>
          <w:tab w:val="left" w:pos="1094"/>
          <w:tab w:val="left" w:pos="1096"/>
        </w:tabs>
        <w:spacing w:line="256" w:lineRule="auto"/>
        <w:ind w:right="593"/>
      </w:pPr>
      <w:r>
        <w:t>Contractor’s sworn statement showing the full cost of the work and each separate component</w:t>
      </w:r>
      <w:r>
        <w:rPr>
          <w:spacing w:val="-3"/>
        </w:rPr>
        <w:t xml:space="preserve"> </w:t>
      </w:r>
      <w:r>
        <w:t>amount</w:t>
      </w:r>
      <w:r>
        <w:rPr>
          <w:spacing w:val="-3"/>
        </w:rPr>
        <w:t xml:space="preserve"> </w:t>
      </w:r>
      <w:r>
        <w:t>due</w:t>
      </w:r>
      <w:r>
        <w:rPr>
          <w:spacing w:val="-5"/>
        </w:rPr>
        <w:t xml:space="preserve"> </w:t>
      </w:r>
      <w:r>
        <w:t>to</w:t>
      </w:r>
      <w:r>
        <w:rPr>
          <w:spacing w:val="-3"/>
        </w:rPr>
        <w:t xml:space="preserve"> </w:t>
      </w:r>
      <w:r>
        <w:t>the</w:t>
      </w:r>
      <w:r>
        <w:rPr>
          <w:spacing w:val="-5"/>
        </w:rPr>
        <w:t xml:space="preserve"> </w:t>
      </w:r>
      <w:r>
        <w:t>contractor</w:t>
      </w:r>
      <w:r>
        <w:rPr>
          <w:spacing w:val="-4"/>
        </w:rPr>
        <w:t xml:space="preserve"> </w:t>
      </w:r>
      <w:r>
        <w:t>and</w:t>
      </w:r>
      <w:r>
        <w:rPr>
          <w:spacing w:val="-3"/>
        </w:rPr>
        <w:t xml:space="preserve"> </w:t>
      </w:r>
      <w:proofErr w:type="gramStart"/>
      <w:r>
        <w:t>each</w:t>
      </w:r>
      <w:r>
        <w:rPr>
          <w:spacing w:val="-3"/>
        </w:rPr>
        <w:t xml:space="preserve"> </w:t>
      </w:r>
      <w:r>
        <w:t>and</w:t>
      </w:r>
      <w:r>
        <w:rPr>
          <w:spacing w:val="-3"/>
        </w:rPr>
        <w:t xml:space="preserve"> </w:t>
      </w:r>
      <w:r>
        <w:t>every</w:t>
      </w:r>
      <w:proofErr w:type="gramEnd"/>
      <w:r>
        <w:rPr>
          <w:spacing w:val="-5"/>
        </w:rPr>
        <w:t xml:space="preserve"> </w:t>
      </w:r>
      <w:r>
        <w:t>subcontractor</w:t>
      </w:r>
      <w:r>
        <w:rPr>
          <w:spacing w:val="-2"/>
        </w:rPr>
        <w:t xml:space="preserve"> </w:t>
      </w:r>
      <w:r>
        <w:t>involved</w:t>
      </w:r>
      <w:r>
        <w:rPr>
          <w:spacing w:val="-3"/>
        </w:rPr>
        <w:t xml:space="preserve"> </w:t>
      </w:r>
      <w:r>
        <w:t>in furnishing labor, materials</w:t>
      </w:r>
      <w:r w:rsidR="00446C4A">
        <w:t>,</w:t>
      </w:r>
      <w:r>
        <w:t xml:space="preserve"> or equipment in the work</w:t>
      </w:r>
    </w:p>
    <w:p w14:paraId="6DC46AF8" w14:textId="1C8EDC55" w:rsidR="00E06335" w:rsidRDefault="00C875A3">
      <w:pPr>
        <w:pStyle w:val="ListParagraph"/>
        <w:numPr>
          <w:ilvl w:val="2"/>
          <w:numId w:val="3"/>
        </w:numPr>
        <w:tabs>
          <w:tab w:val="left" w:pos="1094"/>
          <w:tab w:val="left" w:pos="1096"/>
        </w:tabs>
        <w:spacing w:before="2" w:line="256" w:lineRule="auto"/>
        <w:ind w:right="394"/>
      </w:pPr>
      <w:r>
        <w:t>Proof of</w:t>
      </w:r>
      <w:r>
        <w:rPr>
          <w:spacing w:val="-3"/>
        </w:rPr>
        <w:t xml:space="preserve"> </w:t>
      </w:r>
      <w:r>
        <w:t>payment of</w:t>
      </w:r>
      <w:r>
        <w:rPr>
          <w:spacing w:val="-3"/>
        </w:rPr>
        <w:t xml:space="preserve"> </w:t>
      </w:r>
      <w:r>
        <w:t>the</w:t>
      </w:r>
      <w:r>
        <w:rPr>
          <w:spacing w:val="-6"/>
        </w:rPr>
        <w:t xml:space="preserve"> </w:t>
      </w:r>
      <w:r>
        <w:t>contract</w:t>
      </w:r>
      <w:r>
        <w:rPr>
          <w:spacing w:val="-3"/>
        </w:rPr>
        <w:t xml:space="preserve"> </w:t>
      </w:r>
      <w:r>
        <w:t>cost</w:t>
      </w:r>
      <w:r>
        <w:rPr>
          <w:spacing w:val="-3"/>
        </w:rPr>
        <w:t xml:space="preserve"> </w:t>
      </w:r>
      <w:r>
        <w:t>pursuant</w:t>
      </w:r>
      <w:r>
        <w:rPr>
          <w:spacing w:val="-2"/>
        </w:rPr>
        <w:t xml:space="preserve"> </w:t>
      </w:r>
      <w:r>
        <w:t>to</w:t>
      </w:r>
      <w:r>
        <w:rPr>
          <w:spacing w:val="-4"/>
        </w:rPr>
        <w:t xml:space="preserve"> </w:t>
      </w:r>
      <w:r>
        <w:t>the</w:t>
      </w:r>
      <w:r>
        <w:rPr>
          <w:spacing w:val="-4"/>
        </w:rPr>
        <w:t xml:space="preserve"> </w:t>
      </w:r>
      <w:r>
        <w:t>contractor’s</w:t>
      </w:r>
      <w:r>
        <w:rPr>
          <w:spacing w:val="-4"/>
        </w:rPr>
        <w:t xml:space="preserve"> </w:t>
      </w:r>
      <w:r>
        <w:t>statement and</w:t>
      </w:r>
      <w:r>
        <w:rPr>
          <w:spacing w:val="-6"/>
        </w:rPr>
        <w:t xml:space="preserve"> </w:t>
      </w:r>
      <w:r>
        <w:t>final</w:t>
      </w:r>
      <w:r>
        <w:rPr>
          <w:spacing w:val="-2"/>
        </w:rPr>
        <w:t xml:space="preserve"> </w:t>
      </w:r>
      <w:r>
        <w:t>lien waivers from all contractors and subcontractors</w:t>
      </w:r>
    </w:p>
    <w:p w14:paraId="2FA76533" w14:textId="398A0B6A" w:rsidR="0084620A" w:rsidRDefault="0084620A">
      <w:pPr>
        <w:pStyle w:val="ListParagraph"/>
        <w:numPr>
          <w:ilvl w:val="2"/>
          <w:numId w:val="3"/>
        </w:numPr>
        <w:tabs>
          <w:tab w:val="left" w:pos="1094"/>
          <w:tab w:val="left" w:pos="1096"/>
        </w:tabs>
        <w:spacing w:before="2" w:line="256" w:lineRule="auto"/>
        <w:ind w:right="394"/>
      </w:pPr>
      <w:r>
        <w:t>Before and after photographs of the improvements.</w:t>
      </w:r>
    </w:p>
    <w:p w14:paraId="234896CB" w14:textId="77777777" w:rsidR="00E06335" w:rsidRDefault="00E06335">
      <w:pPr>
        <w:pStyle w:val="BodyText"/>
        <w:spacing w:before="21"/>
        <w:ind w:left="0"/>
      </w:pPr>
    </w:p>
    <w:p w14:paraId="32CDB666" w14:textId="1B5BE506" w:rsidR="00E06335" w:rsidRDefault="00C875A3">
      <w:pPr>
        <w:pStyle w:val="BodyText"/>
        <w:spacing w:line="259" w:lineRule="auto"/>
        <w:ind w:left="916" w:right="33"/>
      </w:pPr>
      <w:r>
        <w:t>If applicable, the</w:t>
      </w:r>
      <w:r>
        <w:rPr>
          <w:spacing w:val="-6"/>
        </w:rPr>
        <w:t xml:space="preserve"> </w:t>
      </w:r>
      <w:r w:rsidR="0084620A">
        <w:t>Program Grantee</w:t>
      </w:r>
      <w:r>
        <w:rPr>
          <w:spacing w:val="-2"/>
        </w:rPr>
        <w:t xml:space="preserve"> </w:t>
      </w:r>
      <w:r>
        <w:t>shall</w:t>
      </w:r>
      <w:r>
        <w:rPr>
          <w:spacing w:val="-2"/>
        </w:rPr>
        <w:t xml:space="preserve"> </w:t>
      </w:r>
      <w:r>
        <w:t>also</w:t>
      </w:r>
      <w:r>
        <w:rPr>
          <w:spacing w:val="-2"/>
        </w:rPr>
        <w:t xml:space="preserve"> </w:t>
      </w:r>
      <w:r>
        <w:t>submit</w:t>
      </w:r>
      <w:r>
        <w:rPr>
          <w:spacing w:val="-3"/>
        </w:rPr>
        <w:t xml:space="preserve"> </w:t>
      </w:r>
      <w:r>
        <w:t>to</w:t>
      </w:r>
      <w:r>
        <w:rPr>
          <w:spacing w:val="-4"/>
        </w:rPr>
        <w:t xml:space="preserve"> </w:t>
      </w:r>
      <w:r>
        <w:t>the</w:t>
      </w:r>
      <w:r>
        <w:rPr>
          <w:spacing w:val="-4"/>
        </w:rPr>
        <w:t xml:space="preserve"> </w:t>
      </w:r>
      <w:r>
        <w:t>City</w:t>
      </w:r>
      <w:r>
        <w:rPr>
          <w:spacing w:val="-4"/>
        </w:rPr>
        <w:t xml:space="preserve"> </w:t>
      </w:r>
      <w:r>
        <w:t>a</w:t>
      </w:r>
      <w:r>
        <w:rPr>
          <w:spacing w:val="-2"/>
        </w:rPr>
        <w:t xml:space="preserve"> </w:t>
      </w:r>
      <w:r>
        <w:t>copy</w:t>
      </w:r>
      <w:r>
        <w:rPr>
          <w:spacing w:val="-4"/>
        </w:rPr>
        <w:t xml:space="preserve"> </w:t>
      </w:r>
      <w:r>
        <w:t>of the</w:t>
      </w:r>
      <w:r>
        <w:rPr>
          <w:spacing w:val="-4"/>
        </w:rPr>
        <w:t xml:space="preserve"> </w:t>
      </w:r>
      <w:r>
        <w:t>architect’s</w:t>
      </w:r>
      <w:r>
        <w:rPr>
          <w:spacing w:val="-1"/>
        </w:rPr>
        <w:t xml:space="preserve"> </w:t>
      </w:r>
      <w:r>
        <w:t>statement</w:t>
      </w:r>
      <w:r>
        <w:rPr>
          <w:spacing w:val="-2"/>
        </w:rPr>
        <w:t xml:space="preserve"> </w:t>
      </w:r>
      <w:r>
        <w:t>of fees for professional services for preparation of plans and specifications.</w:t>
      </w:r>
    </w:p>
    <w:p w14:paraId="18DB39EE" w14:textId="77777777" w:rsidR="00E06335" w:rsidRDefault="00E06335">
      <w:pPr>
        <w:pStyle w:val="BodyText"/>
        <w:spacing w:before="22"/>
        <w:ind w:left="0"/>
      </w:pPr>
    </w:p>
    <w:p w14:paraId="2D4A0EE4" w14:textId="3099F701" w:rsidR="00E06335" w:rsidRDefault="00C875A3">
      <w:pPr>
        <w:pStyle w:val="BodyText"/>
        <w:spacing w:line="259" w:lineRule="auto"/>
        <w:ind w:left="916" w:right="33"/>
      </w:pPr>
      <w:r>
        <w:t>All</w:t>
      </w:r>
      <w:r>
        <w:rPr>
          <w:spacing w:val="-2"/>
        </w:rPr>
        <w:t xml:space="preserve"> </w:t>
      </w:r>
      <w:r>
        <w:t>reimbursements</w:t>
      </w:r>
      <w:r>
        <w:rPr>
          <w:spacing w:val="-4"/>
        </w:rPr>
        <w:t xml:space="preserve"> </w:t>
      </w:r>
      <w:r>
        <w:t>will</w:t>
      </w:r>
      <w:r>
        <w:rPr>
          <w:spacing w:val="-2"/>
        </w:rPr>
        <w:t xml:space="preserve"> </w:t>
      </w:r>
      <w:r>
        <w:t>be</w:t>
      </w:r>
      <w:r>
        <w:rPr>
          <w:spacing w:val="-2"/>
        </w:rPr>
        <w:t xml:space="preserve"> </w:t>
      </w:r>
      <w:r>
        <w:t>made</w:t>
      </w:r>
      <w:r>
        <w:rPr>
          <w:spacing w:val="-4"/>
        </w:rPr>
        <w:t xml:space="preserve"> </w:t>
      </w:r>
      <w:r>
        <w:t>to</w:t>
      </w:r>
      <w:r>
        <w:rPr>
          <w:spacing w:val="-4"/>
        </w:rPr>
        <w:t xml:space="preserve"> </w:t>
      </w:r>
      <w:r>
        <w:t>the</w:t>
      </w:r>
      <w:r>
        <w:rPr>
          <w:spacing w:val="-6"/>
        </w:rPr>
        <w:t xml:space="preserve"> </w:t>
      </w:r>
      <w:r w:rsidR="0084620A">
        <w:t>Program Grantee</w:t>
      </w:r>
      <w:r>
        <w:rPr>
          <w:spacing w:val="-2"/>
        </w:rPr>
        <w:t xml:space="preserve"> </w:t>
      </w:r>
      <w:r>
        <w:t>only.</w:t>
      </w:r>
      <w:r>
        <w:rPr>
          <w:spacing w:val="40"/>
        </w:rPr>
        <w:t xml:space="preserve"> </w:t>
      </w:r>
      <w:r>
        <w:t>No</w:t>
      </w:r>
      <w:r>
        <w:rPr>
          <w:spacing w:val="-2"/>
        </w:rPr>
        <w:t xml:space="preserve"> </w:t>
      </w:r>
      <w:r>
        <w:t>reimbursement</w:t>
      </w:r>
      <w:r>
        <w:rPr>
          <w:spacing w:val="-5"/>
        </w:rPr>
        <w:t xml:space="preserve"> </w:t>
      </w:r>
      <w:r>
        <w:t>will</w:t>
      </w:r>
      <w:r>
        <w:rPr>
          <w:spacing w:val="-2"/>
        </w:rPr>
        <w:t xml:space="preserve"> </w:t>
      </w:r>
      <w:r>
        <w:t>be</w:t>
      </w:r>
      <w:r>
        <w:rPr>
          <w:spacing w:val="-2"/>
        </w:rPr>
        <w:t xml:space="preserve"> </w:t>
      </w:r>
      <w:r>
        <w:t>administered to a contractor or vendor.</w:t>
      </w:r>
    </w:p>
    <w:p w14:paraId="0D2A19D9" w14:textId="6A7C536D" w:rsidR="00E06335" w:rsidRDefault="00C875A3">
      <w:pPr>
        <w:pStyle w:val="BodyText"/>
        <w:spacing w:before="250"/>
        <w:ind w:left="916" w:right="110"/>
        <w:jc w:val="both"/>
      </w:pPr>
      <w:r>
        <w:t>All</w:t>
      </w:r>
      <w:r>
        <w:rPr>
          <w:spacing w:val="-8"/>
        </w:rPr>
        <w:t xml:space="preserve"> </w:t>
      </w:r>
      <w:r>
        <w:t>proposed</w:t>
      </w:r>
      <w:r>
        <w:rPr>
          <w:spacing w:val="-7"/>
        </w:rPr>
        <w:t xml:space="preserve"> </w:t>
      </w:r>
      <w:r>
        <w:t>improvements</w:t>
      </w:r>
      <w:r>
        <w:rPr>
          <w:spacing w:val="-7"/>
        </w:rPr>
        <w:t xml:space="preserve"> </w:t>
      </w:r>
      <w:r>
        <w:t>are</w:t>
      </w:r>
      <w:r>
        <w:rPr>
          <w:spacing w:val="-7"/>
        </w:rPr>
        <w:t xml:space="preserve"> </w:t>
      </w:r>
      <w:r>
        <w:t>subject</w:t>
      </w:r>
      <w:r>
        <w:rPr>
          <w:spacing w:val="-6"/>
        </w:rPr>
        <w:t xml:space="preserve"> </w:t>
      </w:r>
      <w:r>
        <w:t>to</w:t>
      </w:r>
      <w:r>
        <w:rPr>
          <w:spacing w:val="-7"/>
        </w:rPr>
        <w:t xml:space="preserve"> </w:t>
      </w:r>
      <w:r>
        <w:t>City</w:t>
      </w:r>
      <w:r>
        <w:rPr>
          <w:spacing w:val="-9"/>
        </w:rPr>
        <w:t xml:space="preserve"> </w:t>
      </w:r>
      <w:r>
        <w:t>inspection.</w:t>
      </w:r>
      <w:r>
        <w:rPr>
          <w:spacing w:val="40"/>
        </w:rPr>
        <w:t xml:space="preserve"> </w:t>
      </w:r>
      <w:r>
        <w:t>Grants</w:t>
      </w:r>
      <w:r>
        <w:rPr>
          <w:spacing w:val="-7"/>
        </w:rPr>
        <w:t xml:space="preserve"> </w:t>
      </w:r>
      <w:r>
        <w:t>are</w:t>
      </w:r>
      <w:r>
        <w:rPr>
          <w:spacing w:val="-7"/>
        </w:rPr>
        <w:t xml:space="preserve"> </w:t>
      </w:r>
      <w:r>
        <w:t>processed</w:t>
      </w:r>
      <w:r>
        <w:rPr>
          <w:spacing w:val="-7"/>
        </w:rPr>
        <w:t xml:space="preserve"> </w:t>
      </w:r>
      <w:r>
        <w:t>in</w:t>
      </w:r>
      <w:r>
        <w:rPr>
          <w:spacing w:val="-7"/>
        </w:rPr>
        <w:t xml:space="preserve"> </w:t>
      </w:r>
      <w:r>
        <w:t>the</w:t>
      </w:r>
      <w:r>
        <w:rPr>
          <w:spacing w:val="-10"/>
        </w:rPr>
        <w:t xml:space="preserve"> </w:t>
      </w:r>
      <w:r>
        <w:t xml:space="preserve">normal City accounts payable cycle of net 60 days. </w:t>
      </w:r>
      <w:r w:rsidR="0084620A">
        <w:t xml:space="preserve">The Program </w:t>
      </w:r>
      <w:r>
        <w:t>Grantee must have all City permits and fee obligations paid</w:t>
      </w:r>
      <w:r w:rsidR="0084620A">
        <w:t>, and all permits finaled,</w:t>
      </w:r>
      <w:r>
        <w:t xml:space="preserve"> prior to reimbursement with Program grant funds.</w:t>
      </w:r>
    </w:p>
    <w:p w14:paraId="232E4538" w14:textId="77777777" w:rsidR="00E06335" w:rsidRDefault="00C875A3">
      <w:pPr>
        <w:pStyle w:val="Heading1"/>
        <w:numPr>
          <w:ilvl w:val="0"/>
          <w:numId w:val="3"/>
        </w:numPr>
        <w:tabs>
          <w:tab w:val="left" w:pos="556"/>
        </w:tabs>
        <w:spacing w:before="249"/>
        <w:ind w:left="556" w:hanging="448"/>
        <w:jc w:val="left"/>
      </w:pPr>
      <w:r>
        <w:rPr>
          <w:spacing w:val="-2"/>
        </w:rPr>
        <w:t>GENERAL</w:t>
      </w:r>
    </w:p>
    <w:p w14:paraId="41222F57" w14:textId="20B50840" w:rsidR="00E06335" w:rsidRDefault="00C875A3">
      <w:pPr>
        <w:pStyle w:val="ListParagraph"/>
        <w:numPr>
          <w:ilvl w:val="0"/>
          <w:numId w:val="1"/>
        </w:numPr>
        <w:tabs>
          <w:tab w:val="left" w:pos="1095"/>
        </w:tabs>
        <w:spacing w:before="3" w:line="269" w:lineRule="exact"/>
        <w:ind w:left="1095" w:hanging="179"/>
      </w:pPr>
      <w:r>
        <w:t>Contracts</w:t>
      </w:r>
      <w:r>
        <w:rPr>
          <w:spacing w:val="-8"/>
        </w:rPr>
        <w:t xml:space="preserve"> </w:t>
      </w:r>
      <w:r>
        <w:t>for</w:t>
      </w:r>
      <w:r>
        <w:rPr>
          <w:spacing w:val="-5"/>
        </w:rPr>
        <w:t xml:space="preserve"> </w:t>
      </w:r>
      <w:r>
        <w:t>improvements</w:t>
      </w:r>
      <w:r>
        <w:rPr>
          <w:spacing w:val="-2"/>
        </w:rPr>
        <w:t xml:space="preserve"> </w:t>
      </w:r>
      <w:r>
        <w:t>shall</w:t>
      </w:r>
      <w:r>
        <w:rPr>
          <w:spacing w:val="-4"/>
        </w:rPr>
        <w:t xml:space="preserve"> </w:t>
      </w:r>
      <w:r>
        <w:t>be</w:t>
      </w:r>
      <w:r>
        <w:rPr>
          <w:spacing w:val="-6"/>
        </w:rPr>
        <w:t xml:space="preserve"> </w:t>
      </w:r>
      <w:r>
        <w:t>between</w:t>
      </w:r>
      <w:r>
        <w:rPr>
          <w:spacing w:val="-3"/>
        </w:rPr>
        <w:t xml:space="preserve"> </w:t>
      </w:r>
      <w:r>
        <w:t>the</w:t>
      </w:r>
      <w:r>
        <w:rPr>
          <w:spacing w:val="-8"/>
        </w:rPr>
        <w:t xml:space="preserve"> </w:t>
      </w:r>
      <w:r>
        <w:t>Program</w:t>
      </w:r>
      <w:r>
        <w:rPr>
          <w:spacing w:val="-6"/>
        </w:rPr>
        <w:t xml:space="preserve"> </w:t>
      </w:r>
      <w:r>
        <w:t>Grantee</w:t>
      </w:r>
      <w:r>
        <w:rPr>
          <w:spacing w:val="-3"/>
        </w:rPr>
        <w:t xml:space="preserve"> </w:t>
      </w:r>
      <w:r>
        <w:t>and</w:t>
      </w:r>
      <w:r>
        <w:rPr>
          <w:spacing w:val="-6"/>
        </w:rPr>
        <w:t xml:space="preserve"> </w:t>
      </w:r>
      <w:r>
        <w:t>the</w:t>
      </w:r>
      <w:r w:rsidR="0084620A">
        <w:t>ir chosen</w:t>
      </w:r>
      <w:r>
        <w:rPr>
          <w:spacing w:val="-3"/>
        </w:rPr>
        <w:t xml:space="preserve"> </w:t>
      </w:r>
      <w:r>
        <w:rPr>
          <w:spacing w:val="-2"/>
        </w:rPr>
        <w:t>contractor.</w:t>
      </w:r>
    </w:p>
    <w:p w14:paraId="577EE6B5" w14:textId="77777777" w:rsidR="00E06335" w:rsidRDefault="00C875A3">
      <w:pPr>
        <w:pStyle w:val="ListParagraph"/>
        <w:numPr>
          <w:ilvl w:val="0"/>
          <w:numId w:val="1"/>
        </w:numPr>
        <w:tabs>
          <w:tab w:val="left" w:pos="1095"/>
          <w:tab w:val="left" w:pos="1097"/>
        </w:tabs>
        <w:spacing w:before="2" w:line="237" w:lineRule="auto"/>
        <w:ind w:right="111"/>
      </w:pPr>
      <w:r>
        <w:t>The</w:t>
      </w:r>
      <w:r>
        <w:rPr>
          <w:spacing w:val="-16"/>
        </w:rPr>
        <w:t xml:space="preserve"> </w:t>
      </w:r>
      <w:r>
        <w:t>availability</w:t>
      </w:r>
      <w:r>
        <w:rPr>
          <w:spacing w:val="-15"/>
        </w:rPr>
        <w:t xml:space="preserve"> </w:t>
      </w:r>
      <w:r>
        <w:t>of</w:t>
      </w:r>
      <w:r>
        <w:rPr>
          <w:spacing w:val="-15"/>
        </w:rPr>
        <w:t xml:space="preserve"> </w:t>
      </w:r>
      <w:r>
        <w:t>Program</w:t>
      </w:r>
      <w:r>
        <w:rPr>
          <w:spacing w:val="-14"/>
        </w:rPr>
        <w:t xml:space="preserve"> </w:t>
      </w:r>
      <w:r>
        <w:t>funds</w:t>
      </w:r>
      <w:r>
        <w:rPr>
          <w:spacing w:val="-15"/>
        </w:rPr>
        <w:t xml:space="preserve"> </w:t>
      </w:r>
      <w:r>
        <w:t>is</w:t>
      </w:r>
      <w:r>
        <w:rPr>
          <w:spacing w:val="-13"/>
        </w:rPr>
        <w:t xml:space="preserve"> </w:t>
      </w:r>
      <w:r>
        <w:t>subject</w:t>
      </w:r>
      <w:r>
        <w:rPr>
          <w:spacing w:val="-16"/>
        </w:rPr>
        <w:t xml:space="preserve"> </w:t>
      </w:r>
      <w:r>
        <w:t>to</w:t>
      </w:r>
      <w:r>
        <w:rPr>
          <w:spacing w:val="-15"/>
        </w:rPr>
        <w:t xml:space="preserve"> </w:t>
      </w:r>
      <w:r>
        <w:t>funding</w:t>
      </w:r>
      <w:r>
        <w:rPr>
          <w:spacing w:val="-11"/>
        </w:rPr>
        <w:t xml:space="preserve"> </w:t>
      </w:r>
      <w:r>
        <w:t>approval</w:t>
      </w:r>
      <w:r>
        <w:rPr>
          <w:spacing w:val="-14"/>
        </w:rPr>
        <w:t xml:space="preserve"> </w:t>
      </w:r>
      <w:r>
        <w:t>by</w:t>
      </w:r>
      <w:r>
        <w:rPr>
          <w:spacing w:val="-16"/>
        </w:rPr>
        <w:t xml:space="preserve"> </w:t>
      </w:r>
      <w:r>
        <w:t>the</w:t>
      </w:r>
      <w:r>
        <w:rPr>
          <w:spacing w:val="-13"/>
        </w:rPr>
        <w:t xml:space="preserve"> </w:t>
      </w:r>
      <w:r>
        <w:t>City</w:t>
      </w:r>
      <w:r>
        <w:rPr>
          <w:spacing w:val="-16"/>
        </w:rPr>
        <w:t xml:space="preserve"> </w:t>
      </w:r>
      <w:r>
        <w:t>Council</w:t>
      </w:r>
      <w:r>
        <w:rPr>
          <w:spacing w:val="-14"/>
        </w:rPr>
        <w:t xml:space="preserve"> </w:t>
      </w:r>
      <w:r>
        <w:t>each</w:t>
      </w:r>
      <w:r>
        <w:rPr>
          <w:spacing w:val="-16"/>
        </w:rPr>
        <w:t xml:space="preserve"> </w:t>
      </w:r>
      <w:r>
        <w:t xml:space="preserve">fiscal </w:t>
      </w:r>
      <w:r>
        <w:rPr>
          <w:spacing w:val="-2"/>
        </w:rPr>
        <w:t>year.</w:t>
      </w:r>
    </w:p>
    <w:sectPr w:rsidR="00E06335">
      <w:pgSz w:w="12240" w:h="15840"/>
      <w:pgMar w:top="1620" w:right="118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451E" w14:textId="77777777" w:rsidR="009F687C" w:rsidRDefault="009F687C" w:rsidP="000E4AE2">
      <w:r>
        <w:separator/>
      </w:r>
    </w:p>
  </w:endnote>
  <w:endnote w:type="continuationSeparator" w:id="0">
    <w:p w14:paraId="78FBDA96" w14:textId="77777777" w:rsidR="009F687C" w:rsidRDefault="009F687C" w:rsidP="000E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8F11" w14:textId="77777777" w:rsidR="009F687C" w:rsidRDefault="009F687C" w:rsidP="000E4AE2">
      <w:r>
        <w:separator/>
      </w:r>
    </w:p>
  </w:footnote>
  <w:footnote w:type="continuationSeparator" w:id="0">
    <w:p w14:paraId="4A565FA0" w14:textId="77777777" w:rsidR="009F687C" w:rsidRDefault="009F687C" w:rsidP="000E4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06E"/>
    <w:multiLevelType w:val="hybridMultilevel"/>
    <w:tmpl w:val="02ACC2CA"/>
    <w:lvl w:ilvl="0" w:tplc="631CAD4C">
      <w:numFmt w:val="bullet"/>
      <w:lvlText w:val=""/>
      <w:lvlJc w:val="left"/>
      <w:pPr>
        <w:ind w:left="1097" w:hanging="181"/>
      </w:pPr>
      <w:rPr>
        <w:rFonts w:ascii="Symbol" w:eastAsia="Symbol" w:hAnsi="Symbol" w:cs="Symbol" w:hint="default"/>
        <w:b w:val="0"/>
        <w:bCs w:val="0"/>
        <w:i w:val="0"/>
        <w:iCs w:val="0"/>
        <w:spacing w:val="0"/>
        <w:w w:val="100"/>
        <w:sz w:val="22"/>
        <w:szCs w:val="22"/>
        <w:lang w:val="en-US" w:eastAsia="en-US" w:bidi="ar-SA"/>
      </w:rPr>
    </w:lvl>
    <w:lvl w:ilvl="1" w:tplc="AB2E9FA2">
      <w:numFmt w:val="bullet"/>
      <w:lvlText w:val="•"/>
      <w:lvlJc w:val="left"/>
      <w:pPr>
        <w:ind w:left="2004" w:hanging="181"/>
      </w:pPr>
      <w:rPr>
        <w:rFonts w:hint="default"/>
        <w:lang w:val="en-US" w:eastAsia="en-US" w:bidi="ar-SA"/>
      </w:rPr>
    </w:lvl>
    <w:lvl w:ilvl="2" w:tplc="891212FC">
      <w:numFmt w:val="bullet"/>
      <w:lvlText w:val="•"/>
      <w:lvlJc w:val="left"/>
      <w:pPr>
        <w:ind w:left="2908" w:hanging="181"/>
      </w:pPr>
      <w:rPr>
        <w:rFonts w:hint="default"/>
        <w:lang w:val="en-US" w:eastAsia="en-US" w:bidi="ar-SA"/>
      </w:rPr>
    </w:lvl>
    <w:lvl w:ilvl="3" w:tplc="B30C5136">
      <w:numFmt w:val="bullet"/>
      <w:lvlText w:val="•"/>
      <w:lvlJc w:val="left"/>
      <w:pPr>
        <w:ind w:left="3812" w:hanging="181"/>
      </w:pPr>
      <w:rPr>
        <w:rFonts w:hint="default"/>
        <w:lang w:val="en-US" w:eastAsia="en-US" w:bidi="ar-SA"/>
      </w:rPr>
    </w:lvl>
    <w:lvl w:ilvl="4" w:tplc="08388876">
      <w:numFmt w:val="bullet"/>
      <w:lvlText w:val="•"/>
      <w:lvlJc w:val="left"/>
      <w:pPr>
        <w:ind w:left="4716" w:hanging="181"/>
      </w:pPr>
      <w:rPr>
        <w:rFonts w:hint="default"/>
        <w:lang w:val="en-US" w:eastAsia="en-US" w:bidi="ar-SA"/>
      </w:rPr>
    </w:lvl>
    <w:lvl w:ilvl="5" w:tplc="98103FDC">
      <w:numFmt w:val="bullet"/>
      <w:lvlText w:val="•"/>
      <w:lvlJc w:val="left"/>
      <w:pPr>
        <w:ind w:left="5620" w:hanging="181"/>
      </w:pPr>
      <w:rPr>
        <w:rFonts w:hint="default"/>
        <w:lang w:val="en-US" w:eastAsia="en-US" w:bidi="ar-SA"/>
      </w:rPr>
    </w:lvl>
    <w:lvl w:ilvl="6" w:tplc="6100BEC6">
      <w:numFmt w:val="bullet"/>
      <w:lvlText w:val="•"/>
      <w:lvlJc w:val="left"/>
      <w:pPr>
        <w:ind w:left="6524" w:hanging="181"/>
      </w:pPr>
      <w:rPr>
        <w:rFonts w:hint="default"/>
        <w:lang w:val="en-US" w:eastAsia="en-US" w:bidi="ar-SA"/>
      </w:rPr>
    </w:lvl>
    <w:lvl w:ilvl="7" w:tplc="233867C0">
      <w:numFmt w:val="bullet"/>
      <w:lvlText w:val="•"/>
      <w:lvlJc w:val="left"/>
      <w:pPr>
        <w:ind w:left="7428" w:hanging="181"/>
      </w:pPr>
      <w:rPr>
        <w:rFonts w:hint="default"/>
        <w:lang w:val="en-US" w:eastAsia="en-US" w:bidi="ar-SA"/>
      </w:rPr>
    </w:lvl>
    <w:lvl w:ilvl="8" w:tplc="948AD7AC">
      <w:numFmt w:val="bullet"/>
      <w:lvlText w:val="•"/>
      <w:lvlJc w:val="left"/>
      <w:pPr>
        <w:ind w:left="8332" w:hanging="181"/>
      </w:pPr>
      <w:rPr>
        <w:rFonts w:hint="default"/>
        <w:lang w:val="en-US" w:eastAsia="en-US" w:bidi="ar-SA"/>
      </w:rPr>
    </w:lvl>
  </w:abstractNum>
  <w:abstractNum w:abstractNumId="1" w15:restartNumberingAfterBreak="0">
    <w:nsid w:val="5A9256AC"/>
    <w:multiLevelType w:val="hybridMultilevel"/>
    <w:tmpl w:val="97448F8C"/>
    <w:lvl w:ilvl="0" w:tplc="95544862">
      <w:numFmt w:val="bullet"/>
      <w:lvlText w:val=""/>
      <w:lvlJc w:val="left"/>
      <w:pPr>
        <w:ind w:left="1097" w:hanging="181"/>
      </w:pPr>
      <w:rPr>
        <w:rFonts w:ascii="Symbol" w:eastAsia="Symbol" w:hAnsi="Symbol" w:cs="Symbol" w:hint="default"/>
        <w:b w:val="0"/>
        <w:bCs w:val="0"/>
        <w:i w:val="0"/>
        <w:iCs w:val="0"/>
        <w:spacing w:val="0"/>
        <w:w w:val="100"/>
        <w:sz w:val="22"/>
        <w:szCs w:val="22"/>
        <w:lang w:val="en-US" w:eastAsia="en-US" w:bidi="ar-SA"/>
      </w:rPr>
    </w:lvl>
    <w:lvl w:ilvl="1" w:tplc="4962B042">
      <w:numFmt w:val="bullet"/>
      <w:lvlText w:val="•"/>
      <w:lvlJc w:val="left"/>
      <w:pPr>
        <w:ind w:left="2004" w:hanging="181"/>
      </w:pPr>
      <w:rPr>
        <w:rFonts w:hint="default"/>
        <w:lang w:val="en-US" w:eastAsia="en-US" w:bidi="ar-SA"/>
      </w:rPr>
    </w:lvl>
    <w:lvl w:ilvl="2" w:tplc="5A3C4796">
      <w:numFmt w:val="bullet"/>
      <w:lvlText w:val="•"/>
      <w:lvlJc w:val="left"/>
      <w:pPr>
        <w:ind w:left="2908" w:hanging="181"/>
      </w:pPr>
      <w:rPr>
        <w:rFonts w:hint="default"/>
        <w:lang w:val="en-US" w:eastAsia="en-US" w:bidi="ar-SA"/>
      </w:rPr>
    </w:lvl>
    <w:lvl w:ilvl="3" w:tplc="94C83BB2">
      <w:numFmt w:val="bullet"/>
      <w:lvlText w:val="•"/>
      <w:lvlJc w:val="left"/>
      <w:pPr>
        <w:ind w:left="3812" w:hanging="181"/>
      </w:pPr>
      <w:rPr>
        <w:rFonts w:hint="default"/>
        <w:lang w:val="en-US" w:eastAsia="en-US" w:bidi="ar-SA"/>
      </w:rPr>
    </w:lvl>
    <w:lvl w:ilvl="4" w:tplc="8A649D0E">
      <w:numFmt w:val="bullet"/>
      <w:lvlText w:val="•"/>
      <w:lvlJc w:val="left"/>
      <w:pPr>
        <w:ind w:left="4716" w:hanging="181"/>
      </w:pPr>
      <w:rPr>
        <w:rFonts w:hint="default"/>
        <w:lang w:val="en-US" w:eastAsia="en-US" w:bidi="ar-SA"/>
      </w:rPr>
    </w:lvl>
    <w:lvl w:ilvl="5" w:tplc="ABCE8A92">
      <w:numFmt w:val="bullet"/>
      <w:lvlText w:val="•"/>
      <w:lvlJc w:val="left"/>
      <w:pPr>
        <w:ind w:left="5620" w:hanging="181"/>
      </w:pPr>
      <w:rPr>
        <w:rFonts w:hint="default"/>
        <w:lang w:val="en-US" w:eastAsia="en-US" w:bidi="ar-SA"/>
      </w:rPr>
    </w:lvl>
    <w:lvl w:ilvl="6" w:tplc="960CCA2A">
      <w:numFmt w:val="bullet"/>
      <w:lvlText w:val="•"/>
      <w:lvlJc w:val="left"/>
      <w:pPr>
        <w:ind w:left="6524" w:hanging="181"/>
      </w:pPr>
      <w:rPr>
        <w:rFonts w:hint="default"/>
        <w:lang w:val="en-US" w:eastAsia="en-US" w:bidi="ar-SA"/>
      </w:rPr>
    </w:lvl>
    <w:lvl w:ilvl="7" w:tplc="336AC7AA">
      <w:numFmt w:val="bullet"/>
      <w:lvlText w:val="•"/>
      <w:lvlJc w:val="left"/>
      <w:pPr>
        <w:ind w:left="7428" w:hanging="181"/>
      </w:pPr>
      <w:rPr>
        <w:rFonts w:hint="default"/>
        <w:lang w:val="en-US" w:eastAsia="en-US" w:bidi="ar-SA"/>
      </w:rPr>
    </w:lvl>
    <w:lvl w:ilvl="8" w:tplc="39362B8C">
      <w:numFmt w:val="bullet"/>
      <w:lvlText w:val="•"/>
      <w:lvlJc w:val="left"/>
      <w:pPr>
        <w:ind w:left="8332" w:hanging="181"/>
      </w:pPr>
      <w:rPr>
        <w:rFonts w:hint="default"/>
        <w:lang w:val="en-US" w:eastAsia="en-US" w:bidi="ar-SA"/>
      </w:rPr>
    </w:lvl>
  </w:abstractNum>
  <w:abstractNum w:abstractNumId="2" w15:restartNumberingAfterBreak="0">
    <w:nsid w:val="6FB24BEC"/>
    <w:multiLevelType w:val="hybridMultilevel"/>
    <w:tmpl w:val="ADF8AA18"/>
    <w:lvl w:ilvl="0" w:tplc="E14002D0">
      <w:start w:val="1"/>
      <w:numFmt w:val="upperRoman"/>
      <w:lvlText w:val="%1."/>
      <w:lvlJc w:val="left"/>
      <w:pPr>
        <w:ind w:left="555" w:hanging="303"/>
        <w:jc w:val="right"/>
      </w:pPr>
      <w:rPr>
        <w:rFonts w:ascii="Arial" w:eastAsia="Arial" w:hAnsi="Arial" w:cs="Arial" w:hint="default"/>
        <w:b/>
        <w:bCs/>
        <w:i w:val="0"/>
        <w:iCs w:val="0"/>
        <w:spacing w:val="0"/>
        <w:w w:val="100"/>
        <w:sz w:val="22"/>
        <w:szCs w:val="22"/>
        <w:lang w:val="en-US" w:eastAsia="en-US" w:bidi="ar-SA"/>
      </w:rPr>
    </w:lvl>
    <w:lvl w:ilvl="1" w:tplc="1E1099DA">
      <w:start w:val="1"/>
      <w:numFmt w:val="upperLetter"/>
      <w:lvlText w:val="%2."/>
      <w:lvlJc w:val="left"/>
      <w:pPr>
        <w:ind w:left="915" w:hanging="360"/>
        <w:jc w:val="left"/>
      </w:pPr>
      <w:rPr>
        <w:rFonts w:ascii="Arial" w:eastAsia="Arial" w:hAnsi="Arial" w:cs="Arial" w:hint="default"/>
        <w:b/>
        <w:bCs/>
        <w:i w:val="0"/>
        <w:iCs w:val="0"/>
        <w:spacing w:val="-6"/>
        <w:w w:val="100"/>
        <w:sz w:val="22"/>
        <w:szCs w:val="22"/>
        <w:lang w:val="en-US" w:eastAsia="en-US" w:bidi="ar-SA"/>
      </w:rPr>
    </w:lvl>
    <w:lvl w:ilvl="2" w:tplc="D1DEEFC6">
      <w:numFmt w:val="bullet"/>
      <w:lvlText w:val=""/>
      <w:lvlJc w:val="left"/>
      <w:pPr>
        <w:ind w:left="1096" w:hanging="181"/>
      </w:pPr>
      <w:rPr>
        <w:rFonts w:ascii="Symbol" w:eastAsia="Symbol" w:hAnsi="Symbol" w:cs="Symbol" w:hint="default"/>
        <w:b w:val="0"/>
        <w:bCs w:val="0"/>
        <w:i w:val="0"/>
        <w:iCs w:val="0"/>
        <w:spacing w:val="0"/>
        <w:w w:val="100"/>
        <w:sz w:val="22"/>
        <w:szCs w:val="22"/>
        <w:lang w:val="en-US" w:eastAsia="en-US" w:bidi="ar-SA"/>
      </w:rPr>
    </w:lvl>
    <w:lvl w:ilvl="3" w:tplc="12F6EF94">
      <w:numFmt w:val="bullet"/>
      <w:lvlText w:val="•"/>
      <w:lvlJc w:val="left"/>
      <w:pPr>
        <w:ind w:left="2230" w:hanging="181"/>
      </w:pPr>
      <w:rPr>
        <w:rFonts w:hint="default"/>
        <w:lang w:val="en-US" w:eastAsia="en-US" w:bidi="ar-SA"/>
      </w:rPr>
    </w:lvl>
    <w:lvl w:ilvl="4" w:tplc="8D1E37C8">
      <w:numFmt w:val="bullet"/>
      <w:lvlText w:val="•"/>
      <w:lvlJc w:val="left"/>
      <w:pPr>
        <w:ind w:left="3360" w:hanging="181"/>
      </w:pPr>
      <w:rPr>
        <w:rFonts w:hint="default"/>
        <w:lang w:val="en-US" w:eastAsia="en-US" w:bidi="ar-SA"/>
      </w:rPr>
    </w:lvl>
    <w:lvl w:ilvl="5" w:tplc="7D6655F8">
      <w:numFmt w:val="bullet"/>
      <w:lvlText w:val="•"/>
      <w:lvlJc w:val="left"/>
      <w:pPr>
        <w:ind w:left="4490" w:hanging="181"/>
      </w:pPr>
      <w:rPr>
        <w:rFonts w:hint="default"/>
        <w:lang w:val="en-US" w:eastAsia="en-US" w:bidi="ar-SA"/>
      </w:rPr>
    </w:lvl>
    <w:lvl w:ilvl="6" w:tplc="A1FAA450">
      <w:numFmt w:val="bullet"/>
      <w:lvlText w:val="•"/>
      <w:lvlJc w:val="left"/>
      <w:pPr>
        <w:ind w:left="5620" w:hanging="181"/>
      </w:pPr>
      <w:rPr>
        <w:rFonts w:hint="default"/>
        <w:lang w:val="en-US" w:eastAsia="en-US" w:bidi="ar-SA"/>
      </w:rPr>
    </w:lvl>
    <w:lvl w:ilvl="7" w:tplc="42425936">
      <w:numFmt w:val="bullet"/>
      <w:lvlText w:val="•"/>
      <w:lvlJc w:val="left"/>
      <w:pPr>
        <w:ind w:left="6750" w:hanging="181"/>
      </w:pPr>
      <w:rPr>
        <w:rFonts w:hint="default"/>
        <w:lang w:val="en-US" w:eastAsia="en-US" w:bidi="ar-SA"/>
      </w:rPr>
    </w:lvl>
    <w:lvl w:ilvl="8" w:tplc="C1705C2C">
      <w:numFmt w:val="bullet"/>
      <w:lvlText w:val="•"/>
      <w:lvlJc w:val="left"/>
      <w:pPr>
        <w:ind w:left="7880" w:hanging="181"/>
      </w:pPr>
      <w:rPr>
        <w:rFonts w:hint="default"/>
        <w:lang w:val="en-US" w:eastAsia="en-US" w:bidi="ar-SA"/>
      </w:rPr>
    </w:lvl>
  </w:abstractNum>
  <w:num w:numId="1" w16cid:durableId="1743405891">
    <w:abstractNumId w:val="0"/>
  </w:num>
  <w:num w:numId="2" w16cid:durableId="508449543">
    <w:abstractNumId w:val="1"/>
  </w:num>
  <w:num w:numId="3" w16cid:durableId="139115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35"/>
    <w:rsid w:val="00072B6A"/>
    <w:rsid w:val="000E4AE2"/>
    <w:rsid w:val="000F6C3B"/>
    <w:rsid w:val="00102C44"/>
    <w:rsid w:val="001A63DF"/>
    <w:rsid w:val="00217D36"/>
    <w:rsid w:val="00231E3A"/>
    <w:rsid w:val="00291B34"/>
    <w:rsid w:val="002A1F7B"/>
    <w:rsid w:val="003347E3"/>
    <w:rsid w:val="004129CF"/>
    <w:rsid w:val="00427E9F"/>
    <w:rsid w:val="00437693"/>
    <w:rsid w:val="00446C4A"/>
    <w:rsid w:val="00450CF6"/>
    <w:rsid w:val="004C69EF"/>
    <w:rsid w:val="004D28B4"/>
    <w:rsid w:val="005866A7"/>
    <w:rsid w:val="005B610F"/>
    <w:rsid w:val="005C273C"/>
    <w:rsid w:val="0069298A"/>
    <w:rsid w:val="006C3517"/>
    <w:rsid w:val="007B034C"/>
    <w:rsid w:val="007B386D"/>
    <w:rsid w:val="007E14F5"/>
    <w:rsid w:val="0084620A"/>
    <w:rsid w:val="008736ED"/>
    <w:rsid w:val="009F687C"/>
    <w:rsid w:val="00AB1088"/>
    <w:rsid w:val="00C875A3"/>
    <w:rsid w:val="00D16B09"/>
    <w:rsid w:val="00DA4ACE"/>
    <w:rsid w:val="00E06335"/>
    <w:rsid w:val="00EA7DDB"/>
    <w:rsid w:val="00EE747B"/>
    <w:rsid w:val="00EF11AA"/>
    <w:rsid w:val="00F04250"/>
    <w:rsid w:val="00F857B3"/>
    <w:rsid w:val="00FE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513E"/>
  <w15:docId w15:val="{7D15B227-9C0F-48A8-A6A9-C13C00A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555" w:hanging="448"/>
      <w:outlineLvl w:val="0"/>
    </w:pPr>
    <w:rPr>
      <w:b/>
      <w:bCs/>
    </w:rPr>
  </w:style>
  <w:style w:type="paragraph" w:styleId="Heading2">
    <w:name w:val="heading 2"/>
    <w:basedOn w:val="Normal"/>
    <w:uiPriority w:val="9"/>
    <w:unhideWhenUsed/>
    <w:qFormat/>
    <w:pPr>
      <w:spacing w:before="250"/>
      <w:ind w:left="914" w:hanging="35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5"/>
    </w:pPr>
  </w:style>
  <w:style w:type="paragraph" w:styleId="Title">
    <w:name w:val="Title"/>
    <w:basedOn w:val="Normal"/>
    <w:uiPriority w:val="10"/>
    <w:qFormat/>
    <w:pPr>
      <w:ind w:left="256"/>
      <w:jc w:val="center"/>
    </w:pPr>
    <w:rPr>
      <w:b/>
      <w:bCs/>
      <w:sz w:val="28"/>
      <w:szCs w:val="28"/>
    </w:rPr>
  </w:style>
  <w:style w:type="paragraph" w:styleId="ListParagraph">
    <w:name w:val="List Paragraph"/>
    <w:basedOn w:val="Normal"/>
    <w:uiPriority w:val="1"/>
    <w:qFormat/>
    <w:pPr>
      <w:ind w:left="1095" w:hanging="179"/>
    </w:pPr>
  </w:style>
  <w:style w:type="paragraph" w:customStyle="1" w:styleId="TableParagraph">
    <w:name w:val="Table Paragraph"/>
    <w:basedOn w:val="Normal"/>
    <w:uiPriority w:val="1"/>
    <w:qFormat/>
    <w:pPr>
      <w:spacing w:before="156"/>
      <w:ind w:left="68"/>
    </w:pPr>
  </w:style>
  <w:style w:type="paragraph" w:styleId="Revision">
    <w:name w:val="Revision"/>
    <w:hidden/>
    <w:uiPriority w:val="99"/>
    <w:semiHidden/>
    <w:rsid w:val="00C875A3"/>
    <w:pPr>
      <w:widowControl/>
      <w:autoSpaceDE/>
      <w:autoSpaceDN/>
    </w:pPr>
    <w:rPr>
      <w:rFonts w:ascii="Arial" w:eastAsia="Arial" w:hAnsi="Arial" w:cs="Arial"/>
    </w:rPr>
  </w:style>
  <w:style w:type="character" w:styleId="Hyperlink">
    <w:name w:val="Hyperlink"/>
    <w:basedOn w:val="DefaultParagraphFont"/>
    <w:uiPriority w:val="99"/>
    <w:unhideWhenUsed/>
    <w:rsid w:val="00231E3A"/>
    <w:rPr>
      <w:color w:val="0000FF" w:themeColor="hyperlink"/>
      <w:u w:val="single"/>
    </w:rPr>
  </w:style>
  <w:style w:type="character" w:styleId="UnresolvedMention">
    <w:name w:val="Unresolved Mention"/>
    <w:basedOn w:val="DefaultParagraphFont"/>
    <w:uiPriority w:val="99"/>
    <w:semiHidden/>
    <w:unhideWhenUsed/>
    <w:rsid w:val="00231E3A"/>
    <w:rPr>
      <w:color w:val="605E5C"/>
      <w:shd w:val="clear" w:color="auto" w:fill="E1DFDD"/>
    </w:rPr>
  </w:style>
  <w:style w:type="paragraph" w:styleId="Header">
    <w:name w:val="header"/>
    <w:basedOn w:val="Normal"/>
    <w:link w:val="HeaderChar"/>
    <w:uiPriority w:val="99"/>
    <w:unhideWhenUsed/>
    <w:rsid w:val="000E4AE2"/>
    <w:pPr>
      <w:tabs>
        <w:tab w:val="center" w:pos="4680"/>
        <w:tab w:val="right" w:pos="9360"/>
      </w:tabs>
    </w:pPr>
  </w:style>
  <w:style w:type="character" w:customStyle="1" w:styleId="HeaderChar">
    <w:name w:val="Header Char"/>
    <w:basedOn w:val="DefaultParagraphFont"/>
    <w:link w:val="Header"/>
    <w:uiPriority w:val="99"/>
    <w:rsid w:val="000E4AE2"/>
    <w:rPr>
      <w:rFonts w:ascii="Arial" w:eastAsia="Arial" w:hAnsi="Arial" w:cs="Arial"/>
    </w:rPr>
  </w:style>
  <w:style w:type="paragraph" w:styleId="Footer">
    <w:name w:val="footer"/>
    <w:basedOn w:val="Normal"/>
    <w:link w:val="FooterChar"/>
    <w:uiPriority w:val="99"/>
    <w:unhideWhenUsed/>
    <w:rsid w:val="000E4AE2"/>
    <w:pPr>
      <w:tabs>
        <w:tab w:val="center" w:pos="4680"/>
        <w:tab w:val="right" w:pos="9360"/>
      </w:tabs>
    </w:pPr>
  </w:style>
  <w:style w:type="character" w:customStyle="1" w:styleId="FooterChar">
    <w:name w:val="Footer Char"/>
    <w:basedOn w:val="DefaultParagraphFont"/>
    <w:link w:val="Footer"/>
    <w:uiPriority w:val="99"/>
    <w:rsid w:val="000E4AE2"/>
    <w:rPr>
      <w:rFonts w:ascii="Arial" w:eastAsia="Arial" w:hAnsi="Arial" w:cs="Arial"/>
    </w:rPr>
  </w:style>
  <w:style w:type="character" w:styleId="CommentReference">
    <w:name w:val="annotation reference"/>
    <w:basedOn w:val="DefaultParagraphFont"/>
    <w:uiPriority w:val="99"/>
    <w:semiHidden/>
    <w:unhideWhenUsed/>
    <w:rsid w:val="000E4AE2"/>
    <w:rPr>
      <w:sz w:val="16"/>
      <w:szCs w:val="16"/>
    </w:rPr>
  </w:style>
  <w:style w:type="paragraph" w:styleId="CommentText">
    <w:name w:val="annotation text"/>
    <w:basedOn w:val="Normal"/>
    <w:link w:val="CommentTextChar"/>
    <w:uiPriority w:val="99"/>
    <w:unhideWhenUsed/>
    <w:rsid w:val="000E4AE2"/>
    <w:rPr>
      <w:sz w:val="20"/>
      <w:szCs w:val="20"/>
    </w:rPr>
  </w:style>
  <w:style w:type="character" w:customStyle="1" w:styleId="CommentTextChar">
    <w:name w:val="Comment Text Char"/>
    <w:basedOn w:val="DefaultParagraphFont"/>
    <w:link w:val="CommentText"/>
    <w:uiPriority w:val="99"/>
    <w:rsid w:val="000E4AE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E4AE2"/>
    <w:rPr>
      <w:b/>
      <w:bCs/>
    </w:rPr>
  </w:style>
  <w:style w:type="character" w:customStyle="1" w:styleId="CommentSubjectChar">
    <w:name w:val="Comment Subject Char"/>
    <w:basedOn w:val="CommentTextChar"/>
    <w:link w:val="CommentSubject"/>
    <w:uiPriority w:val="99"/>
    <w:semiHidden/>
    <w:rsid w:val="000E4AE2"/>
    <w:rPr>
      <w:rFonts w:ascii="Arial" w:eastAsia="Arial" w:hAnsi="Arial" w:cs="Arial"/>
      <w:b/>
      <w:bCs/>
      <w:sz w:val="20"/>
      <w:szCs w:val="20"/>
    </w:rPr>
  </w:style>
  <w:style w:type="paragraph" w:styleId="BalloonText">
    <w:name w:val="Balloon Text"/>
    <w:basedOn w:val="Normal"/>
    <w:link w:val="BalloonTextChar"/>
    <w:uiPriority w:val="99"/>
    <w:semiHidden/>
    <w:unhideWhenUsed/>
    <w:rsid w:val="000E4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E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 D O C S ! 1 0 0 2 2 3 7 . 1 < / d o c u m e n t i d >  
     < s e n d e r i d > E G E R L I _ A L W Y < / s e n d e r i d >  
     < s e n d e r e m a i l > E G E R L I @ A W A T T O R N E Y S . C O M < / s e n d e r e m a i l >  
     < l a s t m o d i f i e d > 2 0 2 4 - 0 7 - 2 6 T 1 0 : 4 2 : 0 0 . 0 0 0 0 0 0 0 - 0 7 : 0 0 < / l a s t m o d i f i e d >  
     < d a t a b a s e > D O C S < / d a t a b a s e >  
 < / p r o p e r t i e s > 
</file>

<file path=customXml/itemProps1.xml><?xml version="1.0" encoding="utf-8"?>
<ds:datastoreItem xmlns:ds="http://schemas.openxmlformats.org/officeDocument/2006/customXml" ds:itemID="{D5FE29F8-5103-485A-B48E-019344A413E0}">
  <ds:schemaRefs>
    <ds:schemaRef ds:uri="http://schemas.openxmlformats.org/officeDocument/2006/bibliography"/>
  </ds:schemaRefs>
</ds:datastoreItem>
</file>

<file path=customXml/itemProps2.xml><?xml version="1.0" encoding="utf-8"?>
<ds:datastoreItem xmlns:ds="http://schemas.openxmlformats.org/officeDocument/2006/customXml" ds:itemID="{93EA9C67-8B44-41B7-AD85-BAED323B709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Hause</dc:creator>
  <dc:description/>
  <cp:lastModifiedBy>Lisa Garrett</cp:lastModifiedBy>
  <cp:revision>6</cp:revision>
  <dcterms:created xsi:type="dcterms:W3CDTF">2025-08-25T16:25:00Z</dcterms:created>
  <dcterms:modified xsi:type="dcterms:W3CDTF">2025-08-25T21:59:00Z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15</vt:lpwstr>
  </property>
  <property fmtid="{D5CDD505-2E9C-101B-9397-08002B2CF9AE}" pid="3" name="ContentTypeId">
    <vt:lpwstr>0x01010084C6915B9B6BAE4198BA6C7D9EEA6D1F</vt:lpwstr>
  </property>
  <property fmtid="{D5CDD505-2E9C-101B-9397-08002B2CF9AE}" pid="4" name="Created">
    <vt:filetime>2019-01-23T00:00:00Z</vt:filetime>
  </property>
  <property fmtid="{D5CDD505-2E9C-101B-9397-08002B2CF9AE}" pid="5" name="Creator">
    <vt:lpwstr>Acrobat PDFMaker 11 for Word</vt:lpwstr>
  </property>
  <property fmtid="{D5CDD505-2E9C-101B-9397-08002B2CF9AE}" pid="6" name="LastSaved">
    <vt:filetime>2024-06-24T00:00:00Z</vt:filetime>
  </property>
  <property fmtid="{D5CDD505-2E9C-101B-9397-08002B2CF9AE}" pid="7" name="Order">
    <vt:lpwstr>4478800.000000</vt:lpwstr>
  </property>
  <property fmtid="{D5CDD505-2E9C-101B-9397-08002B2CF9AE}" pid="8" name="Producer">
    <vt:lpwstr>Adobe PDF Library 11.0</vt:lpwstr>
  </property>
  <property fmtid="{D5CDD505-2E9C-101B-9397-08002B2CF9AE}" pid="9" name="SourceModified">
    <vt:lpwstr/>
  </property>
</Properties>
</file>